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3079092" w:displacedByCustomXml="next"/>
    <w:sdt>
      <w:sdtPr>
        <w:rPr>
          <w:sz w:val="40"/>
          <w:szCs w:val="40"/>
        </w:rPr>
        <w:id w:val="1006943471"/>
        <w:docPartObj>
          <w:docPartGallery w:val="Cover Pages"/>
          <w:docPartUnique/>
        </w:docPartObj>
      </w:sdtPr>
      <w:sdtEndPr>
        <w:rPr>
          <w:color w:val="1C1C1C"/>
          <w:szCs w:val="22"/>
        </w:rPr>
      </w:sdtEndPr>
      <w:sdtContent>
        <w:p w14:paraId="3B360446" w14:textId="6FA0DD99" w:rsidR="00704202" w:rsidRPr="00AE5BEC" w:rsidRDefault="00F57510">
          <w:pPr>
            <w:rPr>
              <w:sz w:val="40"/>
            </w:rPr>
          </w:pPr>
          <w:r>
            <w:rPr>
              <w:sz w:val="40"/>
            </w:rPr>
            <w:br w:type="column"/>
          </w:r>
        </w:p>
        <w:bookmarkEnd w:id="0"/>
        <w:p w14:paraId="7E043B37" w14:textId="77777777" w:rsidR="00AE5BEC" w:rsidRDefault="00AE5BEC">
          <w:pPr>
            <w:rPr>
              <w:rFonts w:asciiTheme="minorHAnsi" w:eastAsiaTheme="minorEastAsia" w:hAnsiTheme="minorHAnsi" w:cstheme="minorBidi"/>
              <w:caps/>
              <w:color w:val="262626" w:themeColor="text1" w:themeTint="D9"/>
              <w:sz w:val="28"/>
              <w:szCs w:val="28"/>
            </w:rPr>
          </w:pPr>
        </w:p>
        <w:p w14:paraId="4F272E39" w14:textId="77777777" w:rsidR="007F4F95" w:rsidRDefault="007F4F95">
          <w:pPr>
            <w:rPr>
              <w:rFonts w:asciiTheme="minorHAnsi" w:eastAsiaTheme="minorEastAsia" w:hAnsiTheme="minorHAnsi" w:cstheme="minorBidi"/>
              <w:caps/>
              <w:color w:val="262626" w:themeColor="text1" w:themeTint="D9"/>
              <w:sz w:val="28"/>
              <w:szCs w:val="28"/>
            </w:rPr>
            <w:sectPr w:rsidR="007F4F95" w:rsidSect="002E172F">
              <w:headerReference w:type="first" r:id="rId8"/>
              <w:pgSz w:w="12240" w:h="15840"/>
              <w:pgMar w:top="1220" w:right="1340" w:bottom="280" w:left="1360" w:header="1440" w:footer="720" w:gutter="0"/>
              <w:pgNumType w:start="0"/>
              <w:cols w:num="2" w:space="720"/>
              <w:titlePg/>
              <w:docGrid w:linePitch="299"/>
            </w:sectPr>
          </w:pPr>
        </w:p>
        <w:p w14:paraId="3050A545" w14:textId="6E0AA43E" w:rsidR="00AE5BEC" w:rsidRDefault="00AE5BEC">
          <w:pPr>
            <w:rPr>
              <w:rFonts w:asciiTheme="minorHAnsi" w:eastAsiaTheme="minorEastAsia" w:hAnsiTheme="minorHAnsi" w:cstheme="minorBidi"/>
              <w:caps/>
              <w:color w:val="262626" w:themeColor="text1" w:themeTint="D9"/>
              <w:sz w:val="28"/>
              <w:szCs w:val="28"/>
            </w:rPr>
          </w:pPr>
        </w:p>
        <w:p w14:paraId="633E96A3" w14:textId="77777777" w:rsidR="00082A3F" w:rsidRDefault="00082A3F">
          <w:pPr>
            <w:rPr>
              <w:color w:val="1C1C1C"/>
              <w:sz w:val="40"/>
            </w:rPr>
            <w:sectPr w:rsidR="00082A3F" w:rsidSect="007F4F95">
              <w:type w:val="continuous"/>
              <w:pgSz w:w="12240" w:h="15840"/>
              <w:pgMar w:top="1220" w:right="1340" w:bottom="280" w:left="1360" w:header="720" w:footer="720" w:gutter="0"/>
              <w:pgNumType w:start="0"/>
              <w:cols w:space="720"/>
              <w:titlePg/>
              <w:docGrid w:linePitch="299"/>
            </w:sectPr>
          </w:pPr>
        </w:p>
        <w:p w14:paraId="76316099" w14:textId="3F7301A5" w:rsidR="007F4F95" w:rsidRDefault="007F4F95">
          <w:pPr>
            <w:rPr>
              <w:color w:val="1C1C1C"/>
              <w:sz w:val="40"/>
            </w:rPr>
            <w:sectPr w:rsidR="007F4F95" w:rsidSect="00082A3F">
              <w:type w:val="continuous"/>
              <w:pgSz w:w="12240" w:h="15840"/>
              <w:pgMar w:top="1220" w:right="1340" w:bottom="280" w:left="1360" w:header="720" w:footer="720" w:gutter="0"/>
              <w:pgNumType w:start="0"/>
              <w:cols w:num="2" w:space="720"/>
              <w:titlePg/>
              <w:docGrid w:linePitch="299"/>
            </w:sectPr>
          </w:pPr>
        </w:p>
        <w:p w14:paraId="53A092B4" w14:textId="386A6196" w:rsidR="002E172F" w:rsidRDefault="004554BC" w:rsidP="002E172F">
          <w:pPr>
            <w:jc w:val="center"/>
            <w:rPr>
              <w:color w:val="1C1C1C"/>
              <w:sz w:val="40"/>
            </w:rPr>
          </w:pPr>
          <w:r>
            <w:rPr>
              <w:noProof/>
              <w:sz w:val="40"/>
            </w:rPr>
            <w:drawing>
              <wp:anchor distT="0" distB="0" distL="114300" distR="114300" simplePos="0" relativeHeight="251659264" behindDoc="0" locked="0" layoutInCell="1" allowOverlap="1" wp14:anchorId="0106C4D9" wp14:editId="2267192F">
                <wp:simplePos x="0" y="0"/>
                <wp:positionH relativeFrom="column">
                  <wp:posOffset>951571</wp:posOffset>
                </wp:positionH>
                <wp:positionV relativeFrom="page">
                  <wp:posOffset>2752477</wp:posOffset>
                </wp:positionV>
                <wp:extent cx="4030980" cy="5452745"/>
                <wp:effectExtent l="0" t="0" r="7620" b="0"/>
                <wp:wrapSquare wrapText="bothSides"/>
                <wp:docPr id="160496383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4963834" name="Picture 5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0980" cy="5452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14:paraId="041259BD" w14:textId="1C5D68AB" w:rsidR="002E172F" w:rsidRDefault="002E172F" w:rsidP="002E172F">
          <w:pPr>
            <w:jc w:val="center"/>
            <w:rPr>
              <w:color w:val="1C1C1C"/>
              <w:sz w:val="40"/>
            </w:rPr>
          </w:pPr>
        </w:p>
        <w:p w14:paraId="150B4BB7" w14:textId="0C587418" w:rsidR="00977841" w:rsidRPr="004554BC" w:rsidRDefault="00704202" w:rsidP="004554BC">
          <w:pPr>
            <w:rPr>
              <w:color w:val="1C1C1C"/>
              <w:sz w:val="40"/>
            </w:rPr>
          </w:pPr>
          <w:r w:rsidRPr="00AE5BEC">
            <w:rPr>
              <w:color w:val="1C1C1C"/>
              <w:sz w:val="40"/>
            </w:rPr>
            <w:br w:type="page"/>
          </w:r>
        </w:p>
      </w:sdtContent>
    </w:sdt>
    <w:p w14:paraId="7339DC70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lastRenderedPageBreak/>
        <w:t>1. System Overview</w:t>
      </w:r>
    </w:p>
    <w:p w14:paraId="0DCAAE86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 xml:space="preserve">The </w:t>
      </w:r>
      <w:r w:rsidRPr="00C92E92">
        <w:rPr>
          <w:b/>
          <w:bCs/>
          <w:color w:val="1C1C1C"/>
          <w:w w:val="105"/>
          <w:sz w:val="24"/>
          <w:szCs w:val="24"/>
        </w:rPr>
        <w:t>Post Dashboard</w:t>
      </w:r>
      <w:r w:rsidRPr="00C92E92">
        <w:rPr>
          <w:color w:val="1C1C1C"/>
          <w:w w:val="105"/>
          <w:sz w:val="24"/>
          <w:szCs w:val="24"/>
        </w:rPr>
        <w:t xml:space="preserve"> and </w:t>
      </w:r>
      <w:r w:rsidRPr="00C92E92">
        <w:rPr>
          <w:b/>
          <w:bCs/>
          <w:color w:val="1C1C1C"/>
          <w:w w:val="105"/>
          <w:sz w:val="24"/>
          <w:szCs w:val="24"/>
        </w:rPr>
        <w:t>District Dashboard</w:t>
      </w:r>
      <w:r w:rsidRPr="00C92E92">
        <w:rPr>
          <w:color w:val="1C1C1C"/>
          <w:w w:val="105"/>
          <w:sz w:val="24"/>
          <w:szCs w:val="24"/>
        </w:rPr>
        <w:t xml:space="preserve"> are fully updated to reflect all current All-State Requirements. Data from these individual dashboards automatically feeds into the </w:t>
      </w:r>
      <w:r w:rsidRPr="00C92E92">
        <w:rPr>
          <w:b/>
          <w:bCs/>
          <w:color w:val="1C1C1C"/>
          <w:w w:val="105"/>
          <w:sz w:val="24"/>
          <w:szCs w:val="24"/>
        </w:rPr>
        <w:t>National Programs Dashboard</w:t>
      </w:r>
      <w:r w:rsidRPr="00C92E92">
        <w:rPr>
          <w:color w:val="1C1C1C"/>
          <w:w w:val="105"/>
          <w:sz w:val="24"/>
          <w:szCs w:val="24"/>
        </w:rPr>
        <w:t>.</w:t>
      </w:r>
    </w:p>
    <w:p w14:paraId="747AC964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</w:p>
    <w:p w14:paraId="33960BA5" w14:textId="7C0C0723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2. Reporting Timeline &amp; Methods</w:t>
      </w:r>
    </w:p>
    <w:p w14:paraId="1E497EED" w14:textId="77777777" w:rsidR="004554BC" w:rsidRPr="00C92E92" w:rsidRDefault="004554BC">
      <w:pPr>
        <w:pStyle w:val="BodyText"/>
        <w:numPr>
          <w:ilvl w:val="0"/>
          <w:numId w:val="1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Program Year:</w:t>
      </w:r>
      <w:r w:rsidRPr="00C92E92">
        <w:rPr>
          <w:color w:val="1C1C1C"/>
          <w:w w:val="105"/>
          <w:sz w:val="24"/>
          <w:szCs w:val="24"/>
        </w:rPr>
        <w:t xml:space="preserve"> Operates annually from </w:t>
      </w:r>
      <w:r w:rsidRPr="00C92E92">
        <w:rPr>
          <w:b/>
          <w:bCs/>
          <w:color w:val="1C1C1C"/>
          <w:w w:val="105"/>
          <w:sz w:val="24"/>
          <w:szCs w:val="24"/>
        </w:rPr>
        <w:t>July 1 through June 30</w:t>
      </w:r>
      <w:r w:rsidRPr="00C92E92">
        <w:rPr>
          <w:color w:val="1C1C1C"/>
          <w:w w:val="105"/>
          <w:sz w:val="24"/>
          <w:szCs w:val="24"/>
        </w:rPr>
        <w:t>.</w:t>
      </w:r>
    </w:p>
    <w:p w14:paraId="0497169A" w14:textId="77777777" w:rsidR="004554BC" w:rsidRPr="00C92E92" w:rsidRDefault="004554BC">
      <w:pPr>
        <w:pStyle w:val="BodyText"/>
        <w:numPr>
          <w:ilvl w:val="0"/>
          <w:numId w:val="1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Real-Time Reporting:</w:t>
      </w:r>
      <w:r w:rsidRPr="00C92E92">
        <w:rPr>
          <w:color w:val="1C1C1C"/>
          <w:w w:val="105"/>
          <w:sz w:val="24"/>
          <w:szCs w:val="24"/>
        </w:rPr>
        <w:t xml:space="preserve"> Events must be reported </w:t>
      </w:r>
      <w:r w:rsidRPr="00C92E92">
        <w:rPr>
          <w:b/>
          <w:bCs/>
          <w:color w:val="1C1C1C"/>
          <w:w w:val="105"/>
          <w:sz w:val="24"/>
          <w:szCs w:val="24"/>
        </w:rPr>
        <w:t>365 days a year</w:t>
      </w:r>
      <w:r w:rsidRPr="00C92E92">
        <w:rPr>
          <w:color w:val="1C1C1C"/>
          <w:w w:val="105"/>
          <w:sz w:val="24"/>
          <w:szCs w:val="24"/>
        </w:rPr>
        <w:t xml:space="preserve"> as they occur. Do not hold entries to report weekly, monthly, or quarterly (with the exception of </w:t>
      </w:r>
      <w:r w:rsidRPr="00C92E92">
        <w:rPr>
          <w:i/>
          <w:iCs/>
          <w:color w:val="1C1C1C"/>
          <w:w w:val="105"/>
          <w:sz w:val="24"/>
          <w:szCs w:val="24"/>
        </w:rPr>
        <w:t>Static Displays</w:t>
      </w:r>
      <w:r w:rsidRPr="00C92E92">
        <w:rPr>
          <w:color w:val="1C1C1C"/>
          <w:w w:val="105"/>
          <w:sz w:val="24"/>
          <w:szCs w:val="24"/>
        </w:rPr>
        <w:t>, as noted in the restrictions).</w:t>
      </w:r>
    </w:p>
    <w:p w14:paraId="334AD6E1" w14:textId="77777777" w:rsidR="004554BC" w:rsidRPr="00C92E92" w:rsidRDefault="004554BC">
      <w:pPr>
        <w:pStyle w:val="BodyText"/>
        <w:numPr>
          <w:ilvl w:val="0"/>
          <w:numId w:val="1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Individual Entries:</w:t>
      </w:r>
      <w:r w:rsidRPr="00C92E92">
        <w:rPr>
          <w:color w:val="1C1C1C"/>
          <w:w w:val="105"/>
          <w:sz w:val="24"/>
          <w:szCs w:val="24"/>
        </w:rPr>
        <w:t xml:space="preserve"> Record each activity as a separate event. </w:t>
      </w:r>
      <w:r w:rsidRPr="00C92E92">
        <w:rPr>
          <w:b/>
          <w:bCs/>
          <w:color w:val="1C1C1C"/>
          <w:w w:val="105"/>
          <w:sz w:val="24"/>
          <w:szCs w:val="24"/>
        </w:rPr>
        <w:t>Do not combine multiple events</w:t>
      </w:r>
      <w:r w:rsidRPr="00C92E92">
        <w:rPr>
          <w:color w:val="1C1C1C"/>
          <w:w w:val="105"/>
          <w:sz w:val="24"/>
          <w:szCs w:val="24"/>
        </w:rPr>
        <w:t xml:space="preserve"> into a single, merged entry.</w:t>
      </w:r>
    </w:p>
    <w:p w14:paraId="592253C6" w14:textId="77777777" w:rsidR="004554BC" w:rsidRPr="00C92E92" w:rsidRDefault="004554BC">
      <w:pPr>
        <w:pStyle w:val="BodyText"/>
        <w:numPr>
          <w:ilvl w:val="0"/>
          <w:numId w:val="1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Platform:</w:t>
      </w:r>
      <w:r w:rsidRPr="00C92E92">
        <w:rPr>
          <w:color w:val="1C1C1C"/>
          <w:w w:val="105"/>
          <w:sz w:val="24"/>
          <w:szCs w:val="24"/>
        </w:rPr>
        <w:t xml:space="preserve"> All activities must be submitted online through the VFW Department of Illinois website at </w:t>
      </w:r>
      <w:hyperlink r:id="rId10" w:tgtFrame="_blank" w:history="1">
        <w:r w:rsidRPr="00C92E92">
          <w:rPr>
            <w:rStyle w:val="Hyperlink"/>
            <w:w w:val="105"/>
            <w:sz w:val="24"/>
            <w:szCs w:val="24"/>
          </w:rPr>
          <w:t>vfwil.org</w:t>
        </w:r>
      </w:hyperlink>
      <w:r w:rsidRPr="00C92E92">
        <w:rPr>
          <w:color w:val="1C1C1C"/>
          <w:w w:val="105"/>
          <w:sz w:val="24"/>
          <w:szCs w:val="24"/>
        </w:rPr>
        <w:t>.</w:t>
      </w:r>
    </w:p>
    <w:p w14:paraId="14F4AB33" w14:textId="77777777" w:rsidR="004554BC" w:rsidRPr="00C92E92" w:rsidRDefault="004554BC">
      <w:pPr>
        <w:pStyle w:val="BodyText"/>
        <w:numPr>
          <w:ilvl w:val="0"/>
          <w:numId w:val="1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Approval Process:</w:t>
      </w:r>
      <w:r w:rsidRPr="00C92E92">
        <w:rPr>
          <w:color w:val="1C1C1C"/>
          <w:w w:val="105"/>
          <w:sz w:val="24"/>
          <w:szCs w:val="24"/>
        </w:rPr>
        <w:t xml:space="preserve"> Once a Post or District submits a report, </w:t>
      </w:r>
      <w:r w:rsidRPr="00C92E92">
        <w:rPr>
          <w:b/>
          <w:bCs/>
          <w:color w:val="1C1C1C"/>
          <w:w w:val="105"/>
          <w:sz w:val="24"/>
          <w:szCs w:val="24"/>
        </w:rPr>
        <w:t>State HQ must approve it</w:t>
      </w:r>
      <w:r w:rsidRPr="00C92E92">
        <w:rPr>
          <w:color w:val="1C1C1C"/>
          <w:w w:val="105"/>
          <w:sz w:val="24"/>
          <w:szCs w:val="24"/>
        </w:rPr>
        <w:t xml:space="preserve"> before credit is officially applied to the dashboard.</w:t>
      </w:r>
    </w:p>
    <w:p w14:paraId="68B4D2E8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</w:p>
    <w:p w14:paraId="095875F5" w14:textId="723B518F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3. Allowed Reporting Categories</w:t>
      </w:r>
    </w:p>
    <w:p w14:paraId="21B1F4D9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 xml:space="preserve">Posts and Districts can </w:t>
      </w:r>
      <w:r w:rsidRPr="00C92E92">
        <w:rPr>
          <w:b/>
          <w:bCs/>
          <w:color w:val="1C1C1C"/>
          <w:w w:val="105"/>
          <w:sz w:val="24"/>
          <w:szCs w:val="24"/>
        </w:rPr>
        <w:t>ONLY</w:t>
      </w:r>
      <w:r w:rsidRPr="00C92E92">
        <w:rPr>
          <w:color w:val="1C1C1C"/>
          <w:w w:val="105"/>
          <w:sz w:val="24"/>
          <w:szCs w:val="24"/>
        </w:rPr>
        <w:t xml:space="preserve"> submit activity reports for the following five categories:</w:t>
      </w:r>
    </w:p>
    <w:p w14:paraId="430AEF31" w14:textId="77777777" w:rsidR="004554BC" w:rsidRPr="00C92E92" w:rsidRDefault="004554BC">
      <w:pPr>
        <w:pStyle w:val="BodyText"/>
        <w:numPr>
          <w:ilvl w:val="0"/>
          <w:numId w:val="2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Community Service</w:t>
      </w:r>
    </w:p>
    <w:p w14:paraId="1586F3C9" w14:textId="77777777" w:rsidR="004554BC" w:rsidRPr="00C92E92" w:rsidRDefault="004554BC">
      <w:pPr>
        <w:pStyle w:val="BodyText"/>
        <w:numPr>
          <w:ilvl w:val="0"/>
          <w:numId w:val="2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Veterans Assistance</w:t>
      </w:r>
    </w:p>
    <w:p w14:paraId="75431658" w14:textId="77777777" w:rsidR="004554BC" w:rsidRPr="00C92E92" w:rsidRDefault="004554BC">
      <w:pPr>
        <w:pStyle w:val="BodyText"/>
        <w:numPr>
          <w:ilvl w:val="0"/>
          <w:numId w:val="2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Youth Activities</w:t>
      </w:r>
    </w:p>
    <w:p w14:paraId="29BD343E" w14:textId="77777777" w:rsidR="004554BC" w:rsidRPr="00C92E92" w:rsidRDefault="004554BC">
      <w:pPr>
        <w:pStyle w:val="BodyText"/>
        <w:numPr>
          <w:ilvl w:val="0"/>
          <w:numId w:val="2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Legislative</w:t>
      </w:r>
    </w:p>
    <w:p w14:paraId="5A89F52E" w14:textId="77777777" w:rsidR="004554BC" w:rsidRPr="00C92E92" w:rsidRDefault="004554BC">
      <w:pPr>
        <w:pStyle w:val="BodyText"/>
        <w:numPr>
          <w:ilvl w:val="0"/>
          <w:numId w:val="2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Illinois Specific</w:t>
      </w:r>
    </w:p>
    <w:p w14:paraId="798FCA90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  <w:r w:rsidRPr="00C92E92">
        <w:rPr>
          <w:rFonts w:ascii="Segoe UI Emoji" w:hAnsi="Segoe UI Emoji" w:cs="Segoe UI Emoji"/>
          <w:color w:val="EE0000"/>
          <w:w w:val="105"/>
          <w:sz w:val="24"/>
          <w:szCs w:val="24"/>
        </w:rPr>
        <w:t>📌</w:t>
      </w:r>
      <w:r w:rsidRPr="00C92E92">
        <w:rPr>
          <w:color w:val="1C1C1C"/>
          <w:w w:val="105"/>
          <w:sz w:val="24"/>
          <w:szCs w:val="24"/>
        </w:rPr>
        <w:t xml:space="preserve"> </w:t>
      </w:r>
      <w:r w:rsidRPr="00C92E92">
        <w:rPr>
          <w:b/>
          <w:bCs/>
          <w:color w:val="1C1C1C"/>
          <w:w w:val="105"/>
          <w:sz w:val="24"/>
          <w:szCs w:val="24"/>
        </w:rPr>
        <w:t>State HQ Responsibilities:</w:t>
      </w:r>
      <w:r w:rsidRPr="00C92E92">
        <w:rPr>
          <w:color w:val="1C1C1C"/>
          <w:w w:val="105"/>
          <w:sz w:val="24"/>
          <w:szCs w:val="24"/>
        </w:rPr>
        <w:t xml:space="preserve"> All other dashboard entries—including program nominations, National Home or Veterans Home donations (upon receipt of proof), meeting attendance, audits, bonds, inspections, and membership—are managed and input exclusively by State HQ.</w:t>
      </w:r>
    </w:p>
    <w:p w14:paraId="1C5AE2E3" w14:textId="3E4CD3C8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</w:p>
    <w:p w14:paraId="65BED995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4. Specific Guidelines</w:t>
      </w:r>
    </w:p>
    <w:p w14:paraId="65AE0F08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District Reporting</w:t>
      </w:r>
    </w:p>
    <w:p w14:paraId="618380F1" w14:textId="77777777" w:rsidR="004554BC" w:rsidRPr="00C92E92" w:rsidRDefault="004554BC">
      <w:pPr>
        <w:pStyle w:val="BodyText"/>
        <w:numPr>
          <w:ilvl w:val="0"/>
          <w:numId w:val="3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 xml:space="preserve">Districts must use the specific </w:t>
      </w:r>
      <w:r w:rsidRPr="00C92E92">
        <w:rPr>
          <w:b/>
          <w:bCs/>
          <w:color w:val="1C1C1C"/>
          <w:w w:val="105"/>
          <w:sz w:val="24"/>
          <w:szCs w:val="24"/>
        </w:rPr>
        <w:t>"Post Number"</w:t>
      </w:r>
      <w:r w:rsidRPr="00C92E92">
        <w:rPr>
          <w:color w:val="1C1C1C"/>
          <w:w w:val="105"/>
          <w:sz w:val="24"/>
          <w:szCs w:val="24"/>
        </w:rPr>
        <w:t xml:space="preserve"> that corresponds to their District.</w:t>
      </w:r>
    </w:p>
    <w:p w14:paraId="0CF691FE" w14:textId="77777777" w:rsidR="004554BC" w:rsidRPr="00C92E92" w:rsidRDefault="004554BC">
      <w:pPr>
        <w:pStyle w:val="BodyText"/>
        <w:numPr>
          <w:ilvl w:val="0"/>
          <w:numId w:val="3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 xml:space="preserve">All District Post numbers are </w:t>
      </w:r>
      <w:r w:rsidRPr="00C92E92">
        <w:rPr>
          <w:b/>
          <w:bCs/>
          <w:color w:val="1C1C1C"/>
          <w:w w:val="105"/>
          <w:sz w:val="24"/>
          <w:szCs w:val="24"/>
        </w:rPr>
        <w:t>20000 or greater</w:t>
      </w:r>
      <w:r w:rsidRPr="00C92E92">
        <w:rPr>
          <w:color w:val="1C1C1C"/>
          <w:w w:val="105"/>
          <w:sz w:val="24"/>
          <w:szCs w:val="24"/>
        </w:rPr>
        <w:t>, where the final digits match the District number.</w:t>
      </w:r>
    </w:p>
    <w:p w14:paraId="6A4B7B16" w14:textId="77777777" w:rsidR="004554BC" w:rsidRPr="00C92E92" w:rsidRDefault="004554BC">
      <w:pPr>
        <w:pStyle w:val="BodyText"/>
        <w:numPr>
          <w:ilvl w:val="0"/>
          <w:numId w:val="3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i/>
          <w:iCs/>
          <w:color w:val="1C1C1C"/>
          <w:w w:val="105"/>
          <w:sz w:val="24"/>
          <w:szCs w:val="24"/>
        </w:rPr>
        <w:t>Example:</w:t>
      </w:r>
      <w:r w:rsidRPr="00C92E92">
        <w:rPr>
          <w:color w:val="1C1C1C"/>
          <w:w w:val="105"/>
          <w:sz w:val="24"/>
          <w:szCs w:val="24"/>
        </w:rPr>
        <w:t xml:space="preserve"> District 3 uses Post number </w:t>
      </w:r>
      <w:r w:rsidRPr="00C92E92">
        <w:rPr>
          <w:b/>
          <w:bCs/>
          <w:color w:val="1C1C1C"/>
          <w:w w:val="105"/>
          <w:sz w:val="24"/>
          <w:szCs w:val="24"/>
        </w:rPr>
        <w:t>20003</w:t>
      </w:r>
      <w:r w:rsidRPr="00C92E92">
        <w:rPr>
          <w:color w:val="1C1C1C"/>
          <w:w w:val="105"/>
          <w:sz w:val="24"/>
          <w:szCs w:val="24"/>
        </w:rPr>
        <w:t>. (Illinois includes Districts 3 through 19).</w:t>
      </w:r>
    </w:p>
    <w:p w14:paraId="6CBDF593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Auxiliary Reporting</w:t>
      </w:r>
    </w:p>
    <w:p w14:paraId="4E82E889" w14:textId="77777777" w:rsidR="004554BC" w:rsidRPr="00C92E92" w:rsidRDefault="004554BC">
      <w:pPr>
        <w:pStyle w:val="BodyText"/>
        <w:numPr>
          <w:ilvl w:val="0"/>
          <w:numId w:val="4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Posts are highly encouraged (though not mandated) to report their Auxiliary community service events.</w:t>
      </w:r>
    </w:p>
    <w:p w14:paraId="0F1FAB69" w14:textId="77777777" w:rsidR="004554BC" w:rsidRPr="00C92E92" w:rsidRDefault="004554BC">
      <w:pPr>
        <w:pStyle w:val="BodyText"/>
        <w:numPr>
          <w:ilvl w:val="0"/>
          <w:numId w:val="4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Auxiliary entries must utilize the exact same fields and detailed descriptions as standard Post entries.</w:t>
      </w:r>
    </w:p>
    <w:p w14:paraId="4CFF943D" w14:textId="77777777" w:rsidR="004554BC" w:rsidRPr="00C92E92" w:rsidRDefault="004554BC">
      <w:pPr>
        <w:pStyle w:val="BodyText"/>
        <w:numPr>
          <w:ilvl w:val="0"/>
          <w:numId w:val="4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rFonts w:ascii="Segoe UI Emoji" w:hAnsi="Segoe UI Emoji" w:cs="Segoe UI Emoji"/>
          <w:color w:val="1C1C1C"/>
          <w:w w:val="105"/>
          <w:sz w:val="24"/>
          <w:szCs w:val="24"/>
        </w:rPr>
        <w:t>⚠️</w:t>
      </w:r>
      <w:r w:rsidRPr="00C92E92">
        <w:rPr>
          <w:color w:val="1C1C1C"/>
          <w:w w:val="105"/>
          <w:sz w:val="24"/>
          <w:szCs w:val="24"/>
        </w:rPr>
        <w:t xml:space="preserve"> </w:t>
      </w:r>
      <w:r w:rsidRPr="00C92E92">
        <w:rPr>
          <w:b/>
          <w:bCs/>
          <w:color w:val="1C1C1C"/>
          <w:w w:val="105"/>
          <w:sz w:val="24"/>
          <w:szCs w:val="24"/>
        </w:rPr>
        <w:t>Critical Rule:</w:t>
      </w:r>
      <w:r w:rsidRPr="00C92E92">
        <w:rPr>
          <w:color w:val="1C1C1C"/>
          <w:w w:val="105"/>
          <w:sz w:val="24"/>
          <w:szCs w:val="24"/>
        </w:rPr>
        <w:t xml:space="preserve"> Simply writing </w:t>
      </w:r>
      <w:r w:rsidRPr="00C92E92">
        <w:rPr>
          <w:i/>
          <w:iCs/>
          <w:color w:val="1C1C1C"/>
          <w:w w:val="105"/>
          <w:sz w:val="24"/>
          <w:szCs w:val="24"/>
        </w:rPr>
        <w:t>"Auxiliary Activity"</w:t>
      </w:r>
      <w:r w:rsidRPr="00C92E92">
        <w:rPr>
          <w:color w:val="1C1C1C"/>
          <w:w w:val="105"/>
          <w:sz w:val="24"/>
          <w:szCs w:val="24"/>
        </w:rPr>
        <w:t xml:space="preserve"> in the description is </w:t>
      </w:r>
      <w:r w:rsidRPr="00C92E92">
        <w:rPr>
          <w:b/>
          <w:bCs/>
          <w:color w:val="1C1C1C"/>
          <w:w w:val="105"/>
          <w:sz w:val="24"/>
          <w:szCs w:val="24"/>
        </w:rPr>
        <w:t>not approvable</w:t>
      </w:r>
      <w:r w:rsidRPr="00C92E92">
        <w:rPr>
          <w:color w:val="1C1C1C"/>
          <w:w w:val="105"/>
          <w:sz w:val="24"/>
          <w:szCs w:val="24"/>
        </w:rPr>
        <w:t>.</w:t>
      </w:r>
    </w:p>
    <w:p w14:paraId="03E6D1BD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Data Entry Restrictions</w:t>
      </w:r>
    </w:p>
    <w:p w14:paraId="4908F083" w14:textId="77777777" w:rsidR="004554BC" w:rsidRPr="00C92E92" w:rsidRDefault="004554BC">
      <w:pPr>
        <w:pStyle w:val="BodyText"/>
        <w:numPr>
          <w:ilvl w:val="0"/>
          <w:numId w:val="5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Be Concise:</w:t>
      </w:r>
      <w:r w:rsidRPr="00C92E92">
        <w:rPr>
          <w:color w:val="1C1C1C"/>
          <w:w w:val="105"/>
          <w:sz w:val="24"/>
          <w:szCs w:val="24"/>
        </w:rPr>
        <w:t xml:space="preserve"> Keep descriptions brief. Do not include detailed information on meeting motions or lists of specific members involved.</w:t>
      </w:r>
    </w:p>
    <w:p w14:paraId="76FFBBE9" w14:textId="77777777" w:rsidR="004554BC" w:rsidRPr="00C92E92" w:rsidRDefault="004554BC">
      <w:pPr>
        <w:pStyle w:val="BodyText"/>
        <w:numPr>
          <w:ilvl w:val="0"/>
          <w:numId w:val="5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Exceptions:</w:t>
      </w:r>
      <w:r w:rsidRPr="00C92E92">
        <w:rPr>
          <w:color w:val="1C1C1C"/>
          <w:w w:val="105"/>
          <w:sz w:val="24"/>
          <w:szCs w:val="24"/>
        </w:rPr>
        <w:t xml:space="preserve"> You </w:t>
      </w:r>
      <w:r w:rsidRPr="00C92E92">
        <w:rPr>
          <w:i/>
          <w:iCs/>
          <w:color w:val="1C1C1C"/>
          <w:w w:val="105"/>
          <w:sz w:val="24"/>
          <w:szCs w:val="24"/>
        </w:rPr>
        <w:t>must</w:t>
      </w:r>
      <w:r w:rsidRPr="00C92E92">
        <w:rPr>
          <w:color w:val="1C1C1C"/>
          <w:w w:val="105"/>
          <w:sz w:val="24"/>
          <w:szCs w:val="24"/>
        </w:rPr>
        <w:t xml:space="preserve"> identify the primary and alternate delegates when reporting on a County Veterans Assistance Commission (VAC).</w:t>
      </w:r>
    </w:p>
    <w:p w14:paraId="4BD8D02E" w14:textId="2116FCD6" w:rsidR="004554BC" w:rsidRPr="00C92E92" w:rsidRDefault="004554BC">
      <w:pPr>
        <w:pStyle w:val="BodyText"/>
        <w:numPr>
          <w:ilvl w:val="0"/>
          <w:numId w:val="5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Reference Material:</w:t>
      </w:r>
      <w:r w:rsidRPr="00C92E92">
        <w:rPr>
          <w:color w:val="1C1C1C"/>
          <w:w w:val="105"/>
          <w:sz w:val="24"/>
          <w:szCs w:val="24"/>
        </w:rPr>
        <w:t xml:space="preserve"> For detailed guidelines on individual programs, consult the </w:t>
      </w:r>
      <w:r w:rsidR="00461B1C">
        <w:rPr>
          <w:w w:val="105"/>
          <w:sz w:val="24"/>
          <w:szCs w:val="24"/>
        </w:rPr>
        <w:fldChar w:fldCharType="begin"/>
      </w:r>
      <w:r w:rsidR="00461B1C">
        <w:rPr>
          <w:w w:val="105"/>
          <w:sz w:val="24"/>
          <w:szCs w:val="24"/>
        </w:rPr>
        <w:instrText>HYPERLINK "C:\\Users\\admin\\OneDrive\\Documents\\Commander's Leadership Manual 26-27.pdf"</w:instrText>
      </w:r>
      <w:r w:rsidR="00461B1C">
        <w:rPr>
          <w:w w:val="105"/>
          <w:sz w:val="24"/>
          <w:szCs w:val="24"/>
        </w:rPr>
      </w:r>
      <w:r w:rsidR="00461B1C">
        <w:rPr>
          <w:w w:val="105"/>
          <w:sz w:val="24"/>
          <w:szCs w:val="24"/>
        </w:rPr>
        <w:fldChar w:fldCharType="separate"/>
      </w:r>
      <w:r w:rsidRPr="00461B1C">
        <w:rPr>
          <w:rStyle w:val="Hyperlink"/>
          <w:w w:val="105"/>
          <w:sz w:val="24"/>
          <w:szCs w:val="24"/>
        </w:rPr>
        <w:t>202</w:t>
      </w:r>
      <w:r w:rsidR="00461B1C" w:rsidRPr="00461B1C">
        <w:rPr>
          <w:rStyle w:val="Hyperlink"/>
          <w:w w:val="105"/>
          <w:sz w:val="24"/>
          <w:szCs w:val="24"/>
        </w:rPr>
        <w:t>6</w:t>
      </w:r>
      <w:r w:rsidRPr="00461B1C">
        <w:rPr>
          <w:rStyle w:val="Hyperlink"/>
          <w:w w:val="105"/>
          <w:sz w:val="24"/>
          <w:szCs w:val="24"/>
        </w:rPr>
        <w:t>-202</w:t>
      </w:r>
      <w:r w:rsidR="00461B1C" w:rsidRPr="00461B1C">
        <w:rPr>
          <w:rStyle w:val="Hyperlink"/>
          <w:w w:val="105"/>
          <w:sz w:val="24"/>
          <w:szCs w:val="24"/>
        </w:rPr>
        <w:t xml:space="preserve">7 </w:t>
      </w:r>
      <w:r w:rsidRPr="00461B1C">
        <w:rPr>
          <w:rStyle w:val="Hyperlink"/>
          <w:w w:val="105"/>
          <w:sz w:val="24"/>
          <w:szCs w:val="24"/>
        </w:rPr>
        <w:t>Co</w:t>
      </w:r>
      <w:r w:rsidRPr="00461B1C">
        <w:rPr>
          <w:rStyle w:val="Hyperlink"/>
          <w:w w:val="105"/>
          <w:sz w:val="24"/>
          <w:szCs w:val="24"/>
        </w:rPr>
        <w:t>mmander's Leadership Manual.</w:t>
      </w:r>
      <w:r w:rsidR="00461B1C">
        <w:rPr>
          <w:w w:val="105"/>
          <w:sz w:val="24"/>
          <w:szCs w:val="24"/>
        </w:rPr>
        <w:fldChar w:fldCharType="end"/>
      </w:r>
    </w:p>
    <w:p w14:paraId="57B75C56" w14:textId="1E42581F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</w:p>
    <w:p w14:paraId="62B97CE7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</w:p>
    <w:p w14:paraId="0342ACFC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</w:p>
    <w:p w14:paraId="305E311A" w14:textId="00F99E83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5. Credit Rules &amp; Total Impact Calculations</w:t>
      </w:r>
    </w:p>
    <w:p w14:paraId="288E6E77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What Qualifies for Credit?</w:t>
      </w:r>
    </w:p>
    <w:p w14:paraId="7B3091A9" w14:textId="77777777" w:rsidR="004554BC" w:rsidRPr="00C92E92" w:rsidRDefault="004554BC">
      <w:pPr>
        <w:pStyle w:val="BodyText"/>
        <w:numPr>
          <w:ilvl w:val="0"/>
          <w:numId w:val="6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Volunteer Execution:</w:t>
      </w:r>
      <w:r w:rsidRPr="00C92E92">
        <w:rPr>
          <w:color w:val="1C1C1C"/>
          <w:w w:val="105"/>
          <w:sz w:val="24"/>
          <w:szCs w:val="24"/>
        </w:rPr>
        <w:t xml:space="preserve"> Credit is granted only for the actual execution of volunteer events.</w:t>
      </w:r>
    </w:p>
    <w:p w14:paraId="1150F6B6" w14:textId="77777777" w:rsidR="004554BC" w:rsidRPr="00C92E92" w:rsidRDefault="004554BC">
      <w:pPr>
        <w:pStyle w:val="BodyText"/>
        <w:numPr>
          <w:ilvl w:val="0"/>
          <w:numId w:val="6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Administrative/Planning Time:</w:t>
      </w:r>
      <w:r w:rsidRPr="00C92E92">
        <w:rPr>
          <w:color w:val="1C1C1C"/>
          <w:w w:val="105"/>
          <w:sz w:val="24"/>
          <w:szCs w:val="24"/>
        </w:rPr>
        <w:t xml:space="preserve"> Standalone planning or administrative time </w:t>
      </w:r>
      <w:r w:rsidRPr="00C92E92">
        <w:rPr>
          <w:b/>
          <w:bCs/>
          <w:color w:val="1C1C1C"/>
          <w:w w:val="105"/>
          <w:sz w:val="24"/>
          <w:szCs w:val="24"/>
        </w:rPr>
        <w:t>does not</w:t>
      </w:r>
      <w:r w:rsidRPr="00C92E92">
        <w:rPr>
          <w:color w:val="1C1C1C"/>
          <w:w w:val="105"/>
          <w:sz w:val="24"/>
          <w:szCs w:val="24"/>
        </w:rPr>
        <w:t xml:space="preserve"> receive separate credit. However, this time, along with associated members and mileage, can be rolled into the final event entry.</w:t>
      </w:r>
    </w:p>
    <w:p w14:paraId="6A155066" w14:textId="77777777" w:rsidR="004554BC" w:rsidRPr="00C92E92" w:rsidRDefault="004554BC">
      <w:pPr>
        <w:pStyle w:val="BodyText"/>
        <w:numPr>
          <w:ilvl w:val="0"/>
          <w:numId w:val="6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Formal Planning Exception:</w:t>
      </w:r>
      <w:r w:rsidRPr="00C92E92">
        <w:rPr>
          <w:color w:val="1C1C1C"/>
          <w:w w:val="105"/>
          <w:sz w:val="24"/>
          <w:szCs w:val="24"/>
        </w:rPr>
        <w:t xml:space="preserve"> A formally called meeting with external community organizations to plan a major event (e.g., an Independence Day Celebration) </w:t>
      </w:r>
      <w:r w:rsidRPr="00C92E92">
        <w:rPr>
          <w:b/>
          <w:bCs/>
          <w:color w:val="1C1C1C"/>
          <w:w w:val="105"/>
          <w:sz w:val="24"/>
          <w:szCs w:val="24"/>
        </w:rPr>
        <w:t>is eligible</w:t>
      </w:r>
      <w:r w:rsidRPr="00C92E92">
        <w:rPr>
          <w:color w:val="1C1C1C"/>
          <w:w w:val="105"/>
          <w:sz w:val="24"/>
          <w:szCs w:val="24"/>
        </w:rPr>
        <w:t xml:space="preserve"> for credit. The other participating organizations must be explicitly listed in the report.</w:t>
      </w:r>
    </w:p>
    <w:p w14:paraId="4EBA404E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Financial Standard Rates</w:t>
      </w:r>
    </w:p>
    <w:p w14:paraId="5A41D5B6" w14:textId="77777777" w:rsidR="004554BC" w:rsidRPr="00C92E92" w:rsidRDefault="004554BC">
      <w:pPr>
        <w:pStyle w:val="BodyText"/>
        <w:numPr>
          <w:ilvl w:val="0"/>
          <w:numId w:val="7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Value of a Volunteer Hour:</w:t>
      </w:r>
      <w:r w:rsidRPr="00C92E92">
        <w:rPr>
          <w:color w:val="1C1C1C"/>
          <w:w w:val="105"/>
          <w:sz w:val="24"/>
          <w:szCs w:val="24"/>
        </w:rPr>
        <w:t xml:space="preserve"> </w:t>
      </w:r>
      <w:r w:rsidRPr="00C92E92">
        <w:rPr>
          <w:b/>
          <w:bCs/>
          <w:color w:val="1C1C1C"/>
          <w:w w:val="105"/>
          <w:sz w:val="24"/>
          <w:szCs w:val="24"/>
        </w:rPr>
        <w:t>$34.79</w:t>
      </w:r>
      <w:r w:rsidRPr="00C92E92">
        <w:rPr>
          <w:color w:val="1C1C1C"/>
          <w:w w:val="105"/>
          <w:sz w:val="24"/>
          <w:szCs w:val="24"/>
        </w:rPr>
        <w:t xml:space="preserve"> per member, per hour.</w:t>
      </w:r>
    </w:p>
    <w:p w14:paraId="2AB09E1B" w14:textId="77777777" w:rsidR="004554BC" w:rsidRPr="00C92E92" w:rsidRDefault="004554BC">
      <w:pPr>
        <w:pStyle w:val="BodyText"/>
        <w:numPr>
          <w:ilvl w:val="0"/>
          <w:numId w:val="7"/>
        </w:numPr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Value of a Mile:</w:t>
      </w:r>
      <w:r w:rsidRPr="00C92E92">
        <w:rPr>
          <w:color w:val="1C1C1C"/>
          <w:w w:val="105"/>
          <w:sz w:val="24"/>
          <w:szCs w:val="24"/>
        </w:rPr>
        <w:t xml:space="preserve"> </w:t>
      </w:r>
      <w:r w:rsidRPr="00C92E92">
        <w:rPr>
          <w:b/>
          <w:bCs/>
          <w:color w:val="1C1C1C"/>
          <w:w w:val="105"/>
          <w:sz w:val="24"/>
          <w:szCs w:val="24"/>
        </w:rPr>
        <w:t>$0.14</w:t>
      </w:r>
      <w:r w:rsidRPr="00C92E92">
        <w:rPr>
          <w:color w:val="1C1C1C"/>
          <w:w w:val="105"/>
          <w:sz w:val="24"/>
          <w:szCs w:val="24"/>
        </w:rPr>
        <w:t xml:space="preserve"> per mile (per current IRS rates).</w:t>
      </w:r>
    </w:p>
    <w:p w14:paraId="54AE365E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Total Impact Formula</w:t>
      </w:r>
    </w:p>
    <w:p w14:paraId="3A6895B5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 xml:space="preserve">Community Service entries are considered incomplete without a </w:t>
      </w:r>
      <w:r w:rsidRPr="00C92E92">
        <w:rPr>
          <w:b/>
          <w:bCs/>
          <w:color w:val="1C1C1C"/>
          <w:w w:val="105"/>
          <w:sz w:val="24"/>
          <w:szCs w:val="24"/>
        </w:rPr>
        <w:t>Total Impact</w:t>
      </w:r>
      <w:r w:rsidRPr="00C92E92">
        <w:rPr>
          <w:color w:val="1C1C1C"/>
          <w:w w:val="105"/>
          <w:sz w:val="24"/>
          <w:szCs w:val="24"/>
        </w:rPr>
        <w:t xml:space="preserve"> calculation. To determine the complete annual community footprint of your Post, use the following formula for every event:</w:t>
      </w:r>
    </w:p>
    <w:p w14:paraId="144E4247" w14:textId="77777777" w:rsidR="004554BC" w:rsidRPr="00C92E92" w:rsidRDefault="004554BC" w:rsidP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</w:p>
    <w:p w14:paraId="635ABB20" w14:textId="46BD0A18" w:rsidR="004554BC" w:rsidRPr="00C92E92" w:rsidRDefault="004554BC" w:rsidP="004554BC">
      <w:pPr>
        <w:pStyle w:val="BodyText"/>
        <w:spacing w:line="249" w:lineRule="auto"/>
        <w:ind w:left="137" w:hanging="11"/>
        <w:jc w:val="center"/>
        <w:rPr>
          <w:b/>
          <w:bCs/>
          <w:color w:val="1C1C1C"/>
          <w:w w:val="105"/>
          <w:sz w:val="24"/>
          <w:szCs w:val="24"/>
        </w:rPr>
      </w:pPr>
      <w:r w:rsidRPr="00C92E92">
        <w:rPr>
          <w:b/>
          <w:bCs/>
          <w:color w:val="1C1C1C"/>
          <w:w w:val="105"/>
          <w:sz w:val="24"/>
          <w:szCs w:val="24"/>
        </w:rPr>
        <w:t>$ + Hours + Mileage = Total Impact</w:t>
      </w:r>
    </w:p>
    <w:p w14:paraId="2614B91E" w14:textId="77777777" w:rsidR="004554BC" w:rsidRPr="00C92E92" w:rsidRDefault="004554BC">
      <w:pPr>
        <w:pStyle w:val="BodyText"/>
        <w:spacing w:line="249" w:lineRule="auto"/>
        <w:ind w:left="137" w:hanging="11"/>
        <w:rPr>
          <w:color w:val="1C1C1C"/>
          <w:w w:val="105"/>
          <w:sz w:val="24"/>
          <w:szCs w:val="24"/>
        </w:rPr>
      </w:pPr>
    </w:p>
    <w:p w14:paraId="18FF3628" w14:textId="2E601A0A" w:rsidR="00A42310" w:rsidRPr="00C92E92" w:rsidRDefault="008F32BF" w:rsidP="004554BC">
      <w:pPr>
        <w:pStyle w:val="BodyText"/>
        <w:spacing w:line="249" w:lineRule="auto"/>
        <w:rPr>
          <w:color w:val="1C1C1C"/>
          <w:w w:val="105"/>
          <w:sz w:val="24"/>
          <w:szCs w:val="24"/>
        </w:rPr>
      </w:pPr>
      <w:r w:rsidRPr="00C92E92">
        <w:rPr>
          <w:color w:val="1C1C1C"/>
          <w:w w:val="105"/>
          <w:sz w:val="24"/>
          <w:szCs w:val="24"/>
        </w:rPr>
        <w:t>The</w:t>
      </w:r>
      <w:r w:rsidRPr="00C92E92">
        <w:rPr>
          <w:color w:val="1C1C1C"/>
          <w:spacing w:val="-16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Program</w:t>
      </w:r>
      <w:r w:rsidRPr="00C92E92">
        <w:rPr>
          <w:color w:val="1C1C1C"/>
          <w:spacing w:val="-15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Repo</w:t>
      </w:r>
      <w:r w:rsidR="00446DD1" w:rsidRPr="00C92E92">
        <w:rPr>
          <w:color w:val="1C1C1C"/>
          <w:w w:val="105"/>
          <w:sz w:val="24"/>
          <w:szCs w:val="24"/>
        </w:rPr>
        <w:t>rti</w:t>
      </w:r>
      <w:r w:rsidRPr="00C92E92">
        <w:rPr>
          <w:color w:val="1C1C1C"/>
          <w:w w:val="105"/>
          <w:sz w:val="24"/>
          <w:szCs w:val="24"/>
        </w:rPr>
        <w:t>ng</w:t>
      </w:r>
      <w:r w:rsidRPr="00C92E92">
        <w:rPr>
          <w:color w:val="1C1C1C"/>
          <w:spacing w:val="-11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Fo</w:t>
      </w:r>
      <w:r w:rsidR="00446DD1" w:rsidRPr="00C92E92">
        <w:rPr>
          <w:color w:val="1C1C1C"/>
          <w:w w:val="105"/>
          <w:sz w:val="24"/>
          <w:szCs w:val="24"/>
        </w:rPr>
        <w:t>rm</w:t>
      </w:r>
      <w:r w:rsidRPr="00C92E92">
        <w:rPr>
          <w:color w:val="494949"/>
          <w:w w:val="105"/>
          <w:sz w:val="24"/>
          <w:szCs w:val="24"/>
        </w:rPr>
        <w:t>,</w:t>
      </w:r>
      <w:r w:rsidRPr="00C92E92">
        <w:rPr>
          <w:color w:val="494949"/>
          <w:spacing w:val="-16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Post</w:t>
      </w:r>
      <w:r w:rsidRPr="00C92E92">
        <w:rPr>
          <w:color w:val="1C1C1C"/>
          <w:spacing w:val="-7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Dashboard</w:t>
      </w:r>
      <w:r w:rsidRPr="00C92E92">
        <w:rPr>
          <w:color w:val="494949"/>
          <w:w w:val="105"/>
          <w:sz w:val="24"/>
          <w:szCs w:val="24"/>
        </w:rPr>
        <w:t>,</w:t>
      </w:r>
      <w:r w:rsidRPr="00C92E92">
        <w:rPr>
          <w:color w:val="494949"/>
          <w:spacing w:val="-13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and</w:t>
      </w:r>
      <w:r w:rsidRPr="00C92E92">
        <w:rPr>
          <w:color w:val="1C1C1C"/>
          <w:spacing w:val="-8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the</w:t>
      </w:r>
      <w:r w:rsidRPr="00C92E92">
        <w:rPr>
          <w:color w:val="1C1C1C"/>
          <w:spacing w:val="-16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District</w:t>
      </w:r>
      <w:r w:rsidRPr="00C92E92">
        <w:rPr>
          <w:color w:val="1C1C1C"/>
          <w:spacing w:val="-10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Dashboard are</w:t>
      </w:r>
      <w:r w:rsidRPr="00C92E92">
        <w:rPr>
          <w:color w:val="1C1C1C"/>
          <w:spacing w:val="-16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found</w:t>
      </w:r>
      <w:r w:rsidRPr="00C92E92">
        <w:rPr>
          <w:color w:val="1C1C1C"/>
          <w:spacing w:val="-3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>in</w:t>
      </w:r>
      <w:r w:rsidRPr="00C92E92">
        <w:rPr>
          <w:color w:val="1C1C1C"/>
          <w:spacing w:val="-15"/>
          <w:w w:val="105"/>
          <w:sz w:val="24"/>
          <w:szCs w:val="24"/>
        </w:rPr>
        <w:t xml:space="preserve"> </w:t>
      </w:r>
      <w:r w:rsidRPr="00C92E92">
        <w:rPr>
          <w:color w:val="1C1C1C"/>
          <w:w w:val="105"/>
          <w:sz w:val="24"/>
          <w:szCs w:val="24"/>
        </w:rPr>
        <w:t xml:space="preserve">the Members Only Section of the </w:t>
      </w:r>
      <w:r w:rsidRPr="00C92E92">
        <w:rPr>
          <w:color w:val="2F2F2F"/>
          <w:w w:val="105"/>
          <w:sz w:val="24"/>
          <w:szCs w:val="24"/>
        </w:rPr>
        <w:t xml:space="preserve">vfwil.org web </w:t>
      </w:r>
      <w:r w:rsidRPr="00C92E92">
        <w:rPr>
          <w:color w:val="1C1C1C"/>
          <w:w w:val="105"/>
          <w:sz w:val="24"/>
          <w:szCs w:val="24"/>
        </w:rPr>
        <w:t>page</w:t>
      </w:r>
      <w:r w:rsidR="001D2256" w:rsidRPr="00C92E92">
        <w:rPr>
          <w:color w:val="1C1C1C"/>
          <w:w w:val="105"/>
          <w:sz w:val="24"/>
          <w:szCs w:val="24"/>
        </w:rPr>
        <w:t>.</w:t>
      </w:r>
    </w:p>
    <w:p w14:paraId="23726890" w14:textId="104B1A2B" w:rsidR="00A53D49" w:rsidRDefault="008230D9">
      <w:pPr>
        <w:pStyle w:val="BodyText"/>
        <w:spacing w:line="249" w:lineRule="auto"/>
        <w:ind w:left="137" w:hanging="11"/>
        <w:rPr>
          <w:color w:val="1C1C1C"/>
          <w:w w:val="105"/>
        </w:rPr>
      </w:pPr>
      <w:r>
        <w:rPr>
          <w:noProof/>
          <w:color w:val="1C1C1C"/>
          <w:w w:val="105"/>
        </w:rPr>
        <w:drawing>
          <wp:inline distT="0" distB="0" distL="0" distR="0" wp14:anchorId="2C37ACD4" wp14:editId="09F6FBBD">
            <wp:extent cx="6057900" cy="3407410"/>
            <wp:effectExtent l="0" t="0" r="0" b="2540"/>
            <wp:docPr id="118885892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58922" name="Picture 2" descr="A screenshot of a compu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37B30" w14:textId="68F354FC" w:rsidR="003C6754" w:rsidRDefault="004E14A6">
      <w:pPr>
        <w:pStyle w:val="BodyText"/>
        <w:spacing w:line="249" w:lineRule="auto"/>
        <w:ind w:left="137" w:hanging="11"/>
        <w:rPr>
          <w:color w:val="1C1C1C"/>
          <w:w w:val="105"/>
        </w:rPr>
      </w:pPr>
      <w:r>
        <w:rPr>
          <w:noProof/>
          <w:color w:val="1C1C1C"/>
          <w:w w:val="105"/>
        </w:rPr>
        <w:lastRenderedPageBreak/>
        <w:drawing>
          <wp:inline distT="0" distB="0" distL="0" distR="0" wp14:anchorId="5A10244F" wp14:editId="217E6BB6">
            <wp:extent cx="6057900" cy="3407410"/>
            <wp:effectExtent l="0" t="0" r="0" b="2540"/>
            <wp:docPr id="888196505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6505" name="Picture 3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FA4CD" w14:textId="77777777" w:rsidR="001D2256" w:rsidRDefault="001D2256">
      <w:pPr>
        <w:pStyle w:val="BodyText"/>
        <w:spacing w:line="249" w:lineRule="auto"/>
        <w:ind w:left="137" w:hanging="11"/>
      </w:pPr>
    </w:p>
    <w:p w14:paraId="11CD6930" w14:textId="77777777" w:rsidR="00A42310" w:rsidRDefault="00A42310">
      <w:pPr>
        <w:pStyle w:val="BodyText"/>
        <w:spacing w:before="14"/>
      </w:pPr>
    </w:p>
    <w:p w14:paraId="34DF760E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</w:rPr>
      </w:pPr>
      <w:r w:rsidRPr="00C92E92">
        <w:rPr>
          <w:b/>
          <w:bCs/>
          <w:sz w:val="24"/>
          <w:szCs w:val="24"/>
        </w:rPr>
        <w:t>Illinois VFW Program Reporting &amp; Dashboard Guide</w:t>
      </w:r>
    </w:p>
    <w:p w14:paraId="7BC0B57F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>This guide explains what activities qualify for program reporting, how to properly submit reports, and what actions are required to turn dashboard categories green for both Posts and Districts.</w:t>
      </w:r>
    </w:p>
    <w:p w14:paraId="2AFFD51B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</w:rPr>
      </w:pPr>
      <w:r w:rsidRPr="00C92E92">
        <w:rPr>
          <w:b/>
          <w:bCs/>
          <w:sz w:val="24"/>
          <w:szCs w:val="24"/>
        </w:rPr>
        <w:t>GENERAL REPORTING RULES</w:t>
      </w:r>
    </w:p>
    <w:p w14:paraId="339F2BF9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What Is a Program Report?</w:t>
      </w:r>
    </w:p>
    <w:p w14:paraId="7C66CE03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A Program Report documents activities performed by a Post or District that support veterans, youth, community service, legislative advocacy, Americanism, safety, or other VFW programs.</w:t>
      </w:r>
    </w:p>
    <w:p w14:paraId="0EFA5223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</w:p>
    <w:p w14:paraId="342DC4BC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Reports should include:</w:t>
      </w:r>
    </w:p>
    <w:p w14:paraId="5AE126BA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Date of activity </w:t>
      </w:r>
    </w:p>
    <w:p w14:paraId="0A97A3E3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Description of activity </w:t>
      </w:r>
    </w:p>
    <w:p w14:paraId="7676E7AB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Number of volunteers </w:t>
      </w:r>
    </w:p>
    <w:p w14:paraId="4AA291C4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Volunteer hours </w:t>
      </w:r>
    </w:p>
    <w:p w14:paraId="59BEF5C7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Dollars spent (if applicable) </w:t>
      </w:r>
    </w:p>
    <w:p w14:paraId="0DE7AA83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Dollars donated (if applicable) </w:t>
      </w:r>
    </w:p>
    <w:p w14:paraId="0B85278E" w14:textId="77777777" w:rsidR="00C92E92" w:rsidRPr="00C92E92" w:rsidRDefault="00C92E92">
      <w:pPr>
        <w:pStyle w:val="NoSpacing"/>
        <w:numPr>
          <w:ilvl w:val="0"/>
          <w:numId w:val="14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Number of participants served </w:t>
      </w:r>
    </w:p>
    <w:p w14:paraId="0E4B1C66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</w:p>
    <w:p w14:paraId="728D362A" w14:textId="77777777" w:rsidR="00C92E92" w:rsidRPr="00C92E92" w:rsidRDefault="00C92E92" w:rsidP="00C92E92">
      <w:pPr>
        <w:pStyle w:val="NoSpacing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  <w:u w:val="single"/>
        </w:rPr>
        <w:t>Important Reporting Restrictions</w:t>
      </w:r>
    </w:p>
    <w:p w14:paraId="2E63E38B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</w:p>
    <w:p w14:paraId="491D0FC1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Volunteer Activities Only</w:t>
      </w:r>
    </w:p>
    <w:p w14:paraId="7AF24B28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Credit is given only for volunteer activities.</w:t>
      </w:r>
    </w:p>
    <w:p w14:paraId="3C3A3AE3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No credit may be claimed for activities performed as part of paid employment. </w:t>
      </w:r>
    </w:p>
    <w:p w14:paraId="20F1EBF6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Events Must Already Have Occurred</w:t>
      </w:r>
    </w:p>
    <w:p w14:paraId="7BF5F981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Reports may only be submitted after an event has taken place.</w:t>
      </w:r>
    </w:p>
    <w:p w14:paraId="2671D276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Planning meetings and preparation time may only be included with the complete event report. </w:t>
      </w:r>
    </w:p>
    <w:p w14:paraId="6D97C7E3" w14:textId="77777777" w:rsidR="00C92E92" w:rsidRDefault="00C92E92" w:rsidP="00C92E92">
      <w:pPr>
        <w:pStyle w:val="NoSpacing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3B16F" w14:textId="6027B000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lastRenderedPageBreak/>
        <w:t>Member Activities</w:t>
      </w:r>
    </w:p>
    <w:p w14:paraId="5DDAF4D8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Individual member activities only receive credit when the member is representing the Post. </w:t>
      </w:r>
    </w:p>
    <w:p w14:paraId="33EFF6AF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Static Displays</w:t>
      </w:r>
    </w:p>
    <w:p w14:paraId="17D766DA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Examples:</w:t>
      </w:r>
    </w:p>
    <w:p w14:paraId="3D91736A" w14:textId="77777777" w:rsidR="00C92E92" w:rsidRPr="00C92E92" w:rsidRDefault="00C92E92">
      <w:pPr>
        <w:pStyle w:val="NoSpacing"/>
        <w:numPr>
          <w:ilvl w:val="0"/>
          <w:numId w:val="15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POW/MIA Table </w:t>
      </w:r>
    </w:p>
    <w:p w14:paraId="10058885" w14:textId="77777777" w:rsidR="00C92E92" w:rsidRPr="00C92E92" w:rsidRDefault="00C92E92">
      <w:pPr>
        <w:pStyle w:val="NoSpacing"/>
        <w:numPr>
          <w:ilvl w:val="0"/>
          <w:numId w:val="15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Flags displayed at the Post </w:t>
      </w:r>
    </w:p>
    <w:p w14:paraId="3F531615" w14:textId="77777777" w:rsidR="00C92E92" w:rsidRPr="00C92E92" w:rsidRDefault="00C92E92">
      <w:pPr>
        <w:pStyle w:val="NoSpacing"/>
        <w:numPr>
          <w:ilvl w:val="0"/>
          <w:numId w:val="15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Permanent patriotic displays </w:t>
      </w:r>
    </w:p>
    <w:p w14:paraId="7182ED35" w14:textId="77777777" w:rsidR="00C92E92" w:rsidRPr="00687F26" w:rsidRDefault="00C92E92" w:rsidP="00687F26">
      <w:pPr>
        <w:pStyle w:val="NoSpacing"/>
      </w:pPr>
    </w:p>
    <w:p w14:paraId="46D2F254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Limit reporting to:</w:t>
      </w:r>
    </w:p>
    <w:p w14:paraId="25A765E5" w14:textId="77777777" w:rsidR="00C92E92" w:rsidRPr="00C92E92" w:rsidRDefault="00C92E92">
      <w:pPr>
        <w:pStyle w:val="NoSpacing"/>
        <w:numPr>
          <w:ilvl w:val="0"/>
          <w:numId w:val="16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One hour per day per display </w:t>
      </w:r>
    </w:p>
    <w:p w14:paraId="21FCD2D1" w14:textId="77777777" w:rsidR="00C92E92" w:rsidRPr="00C92E92" w:rsidRDefault="00C92E92">
      <w:pPr>
        <w:pStyle w:val="NoSpacing"/>
        <w:numPr>
          <w:ilvl w:val="0"/>
          <w:numId w:val="16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Report monthly, not daily </w:t>
      </w:r>
    </w:p>
    <w:p w14:paraId="7B30607B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Replacement costs may be reported as dollars spent. </w:t>
      </w:r>
    </w:p>
    <w:p w14:paraId="30F13EF8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COMMUNITY SERVICE</w:t>
      </w:r>
    </w:p>
    <w:p w14:paraId="32096E96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Community Activities</w:t>
      </w:r>
    </w:p>
    <w:p w14:paraId="2EE436B4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Programs initiated, organized, sponsored, or conducted by the Post.</w:t>
      </w:r>
    </w:p>
    <w:p w14:paraId="04135270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Examples:</w:t>
      </w:r>
    </w:p>
    <w:p w14:paraId="744E4B41" w14:textId="77777777" w:rsidR="00C92E92" w:rsidRPr="00C92E92" w:rsidRDefault="00C92E92">
      <w:pPr>
        <w:pStyle w:val="NoSpacing"/>
        <w:numPr>
          <w:ilvl w:val="0"/>
          <w:numId w:val="8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Community cleanups </w:t>
      </w:r>
    </w:p>
    <w:p w14:paraId="7AAA0222" w14:textId="77777777" w:rsidR="00C92E92" w:rsidRPr="00C92E92" w:rsidRDefault="00C92E92">
      <w:pPr>
        <w:pStyle w:val="NoSpacing"/>
        <w:numPr>
          <w:ilvl w:val="0"/>
          <w:numId w:val="8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Job fairs </w:t>
      </w:r>
    </w:p>
    <w:p w14:paraId="6720C690" w14:textId="77777777" w:rsidR="00C92E92" w:rsidRPr="00C92E92" w:rsidRDefault="00C92E92">
      <w:pPr>
        <w:pStyle w:val="NoSpacing"/>
        <w:numPr>
          <w:ilvl w:val="0"/>
          <w:numId w:val="8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Clothing drives </w:t>
      </w:r>
    </w:p>
    <w:p w14:paraId="6F6E7806" w14:textId="77777777" w:rsidR="00C92E92" w:rsidRPr="00C92E92" w:rsidRDefault="00C92E92">
      <w:pPr>
        <w:pStyle w:val="NoSpacing"/>
        <w:numPr>
          <w:ilvl w:val="0"/>
          <w:numId w:val="8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Food drives </w:t>
      </w:r>
    </w:p>
    <w:p w14:paraId="7BFF65BA" w14:textId="77777777" w:rsidR="00C92E92" w:rsidRPr="00C92E92" w:rsidRDefault="00C92E92">
      <w:pPr>
        <w:pStyle w:val="NoSpacing"/>
        <w:numPr>
          <w:ilvl w:val="0"/>
          <w:numId w:val="8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Veteran appreciation events </w:t>
      </w:r>
    </w:p>
    <w:p w14:paraId="0FEE91FA" w14:textId="77777777" w:rsidR="00C92E92" w:rsidRPr="00687F26" w:rsidRDefault="00C92E92" w:rsidP="00687F26">
      <w:pPr>
        <w:pStyle w:val="NoSpacing"/>
      </w:pPr>
    </w:p>
    <w:p w14:paraId="4E62CB9B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Dashboard Credit</w:t>
      </w:r>
    </w:p>
    <w:p w14:paraId="3F29E475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Any report submitted under:</w:t>
      </w:r>
    </w:p>
    <w:p w14:paraId="452E2C9A" w14:textId="77777777" w:rsidR="00C92E92" w:rsidRPr="00C92E92" w:rsidRDefault="00C92E92">
      <w:pPr>
        <w:pStyle w:val="NoSpacing"/>
        <w:numPr>
          <w:ilvl w:val="0"/>
          <w:numId w:val="9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Community Activities </w:t>
      </w:r>
    </w:p>
    <w:p w14:paraId="1771F075" w14:textId="77777777" w:rsidR="00C92E92" w:rsidRPr="00C92E92" w:rsidRDefault="00C92E92">
      <w:pPr>
        <w:pStyle w:val="NoSpacing"/>
        <w:numPr>
          <w:ilvl w:val="0"/>
          <w:numId w:val="9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Disaster Relief </w:t>
      </w:r>
    </w:p>
    <w:p w14:paraId="09226A2F" w14:textId="77777777" w:rsidR="00C92E92" w:rsidRPr="00C92E92" w:rsidRDefault="00C92E92">
      <w:pPr>
        <w:pStyle w:val="NoSpacing"/>
        <w:numPr>
          <w:ilvl w:val="0"/>
          <w:numId w:val="9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Participation or Sponsorship of Community Activities  </w:t>
      </w:r>
    </w:p>
    <w:p w14:paraId="085050F7" w14:textId="77777777" w:rsidR="00C92E92" w:rsidRPr="00687F26" w:rsidRDefault="00C92E92" w:rsidP="00687F26">
      <w:pPr>
        <w:pStyle w:val="NoSpacing"/>
      </w:pPr>
    </w:p>
    <w:p w14:paraId="0C3EB693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Disaster Relief</w:t>
      </w:r>
    </w:p>
    <w:p w14:paraId="5CEEEAA2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Activities supporting disaster victims.</w:t>
      </w:r>
    </w:p>
    <w:p w14:paraId="54AC42C2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Examples:</w:t>
      </w:r>
    </w:p>
    <w:p w14:paraId="6F89FA9E" w14:textId="77777777" w:rsidR="00C92E92" w:rsidRPr="00C92E92" w:rsidRDefault="00C92E92">
      <w:pPr>
        <w:pStyle w:val="NoSpacing"/>
        <w:numPr>
          <w:ilvl w:val="0"/>
          <w:numId w:val="10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Donations </w:t>
      </w:r>
    </w:p>
    <w:p w14:paraId="1B60800E" w14:textId="77777777" w:rsidR="00C92E92" w:rsidRPr="00C92E92" w:rsidRDefault="00C92E92">
      <w:pPr>
        <w:pStyle w:val="NoSpacing"/>
        <w:numPr>
          <w:ilvl w:val="0"/>
          <w:numId w:val="10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Volunteer support </w:t>
      </w:r>
    </w:p>
    <w:p w14:paraId="601D47EA" w14:textId="77777777" w:rsidR="00C92E92" w:rsidRPr="00C92E92" w:rsidRDefault="00C92E92">
      <w:pPr>
        <w:pStyle w:val="NoSpacing"/>
        <w:numPr>
          <w:ilvl w:val="0"/>
          <w:numId w:val="10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Supply drives </w:t>
      </w:r>
    </w:p>
    <w:p w14:paraId="5E5CCA00" w14:textId="77777777" w:rsidR="00C92E92" w:rsidRPr="00687F26" w:rsidRDefault="00C92E92" w:rsidP="00687F26">
      <w:pPr>
        <w:pStyle w:val="NoSpacing"/>
      </w:pPr>
    </w:p>
    <w:p w14:paraId="28BE54B8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Participation or Sponsorship of Community Activity</w:t>
      </w:r>
    </w:p>
    <w:p w14:paraId="28C4CDD8" w14:textId="77777777" w:rsidR="00C92E92" w:rsidRPr="00C92E92" w:rsidRDefault="00C92E92" w:rsidP="00C92E92">
      <w:pPr>
        <w:pStyle w:val="NoSpacing"/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Activities organized by another organization where the Post participates.</w:t>
      </w:r>
    </w:p>
    <w:p w14:paraId="21199763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Examples:</w:t>
      </w:r>
    </w:p>
    <w:p w14:paraId="6DD1621E" w14:textId="77777777" w:rsidR="00C92E92" w:rsidRPr="00C92E92" w:rsidRDefault="00C92E92">
      <w:pPr>
        <w:pStyle w:val="NoSpacing"/>
        <w:numPr>
          <w:ilvl w:val="0"/>
          <w:numId w:val="11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Volunteer labor </w:t>
      </w:r>
    </w:p>
    <w:p w14:paraId="14ADF8BC" w14:textId="77777777" w:rsidR="00C92E92" w:rsidRPr="00C92E92" w:rsidRDefault="00C92E92">
      <w:pPr>
        <w:pStyle w:val="NoSpacing"/>
        <w:numPr>
          <w:ilvl w:val="0"/>
          <w:numId w:val="11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Donations </w:t>
      </w:r>
    </w:p>
    <w:p w14:paraId="712C040F" w14:textId="77777777" w:rsidR="00C92E92" w:rsidRPr="00C92E92" w:rsidRDefault="00C92E92">
      <w:pPr>
        <w:pStyle w:val="NoSpacing"/>
        <w:numPr>
          <w:ilvl w:val="0"/>
          <w:numId w:val="11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Hall rental support </w:t>
      </w:r>
    </w:p>
    <w:p w14:paraId="40A4A364" w14:textId="77777777" w:rsidR="00C92E92" w:rsidRPr="00C92E92" w:rsidRDefault="00C92E92">
      <w:pPr>
        <w:pStyle w:val="NoSpacing"/>
        <w:numPr>
          <w:ilvl w:val="0"/>
          <w:numId w:val="11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Sponsorships </w:t>
      </w:r>
    </w:p>
    <w:p w14:paraId="071D1B8F" w14:textId="77777777" w:rsidR="00C92E92" w:rsidRPr="00687F26" w:rsidRDefault="00C92E92" w:rsidP="00687F26">
      <w:pPr>
        <w:pStyle w:val="NoSpacing"/>
      </w:pPr>
    </w:p>
    <w:p w14:paraId="02B6E377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Good Community Service Examples</w:t>
      </w:r>
    </w:p>
    <w:p w14:paraId="3D410DA5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Voter registration campaigns </w:t>
      </w:r>
    </w:p>
    <w:p w14:paraId="03B53C61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Food bank support </w:t>
      </w:r>
    </w:p>
    <w:p w14:paraId="5AD9F9A7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Job fairs </w:t>
      </w:r>
    </w:p>
    <w:p w14:paraId="774B6025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Community cleanup projects </w:t>
      </w:r>
    </w:p>
    <w:p w14:paraId="21B45B89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Clothing drives </w:t>
      </w:r>
    </w:p>
    <w:p w14:paraId="1F28666C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lastRenderedPageBreak/>
        <w:t xml:space="preserve">Nursing home visits </w:t>
      </w:r>
    </w:p>
    <w:p w14:paraId="6BEDF3EE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VA Home visits </w:t>
      </w:r>
    </w:p>
    <w:p w14:paraId="22B3E23B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Care packages </w:t>
      </w:r>
    </w:p>
    <w:p w14:paraId="69FAB325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Donations to civic organizations </w:t>
      </w:r>
    </w:p>
    <w:p w14:paraId="51B777BE" w14:textId="77777777" w:rsidR="00C92E92" w:rsidRPr="00C92E92" w:rsidRDefault="00C92E9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Flag retirement programs </w:t>
      </w:r>
    </w:p>
    <w:p w14:paraId="0679A40C" w14:textId="77777777" w:rsidR="00C92E92" w:rsidRPr="00687F26" w:rsidRDefault="00C92E92" w:rsidP="00687F26">
      <w:pPr>
        <w:pStyle w:val="NoSpacing"/>
      </w:pPr>
    </w:p>
    <w:p w14:paraId="039702AE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Non-Qualifying Community Service</w:t>
      </w:r>
    </w:p>
    <w:p w14:paraId="534E8807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Do not report:</w:t>
      </w:r>
    </w:p>
    <w:p w14:paraId="06C564F0" w14:textId="77777777" w:rsidR="00C92E92" w:rsidRPr="00C92E92" w:rsidRDefault="00C92E9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Regular Post dinners </w:t>
      </w:r>
    </w:p>
    <w:p w14:paraId="5DBE1058" w14:textId="77777777" w:rsidR="00C92E92" w:rsidRPr="00C92E92" w:rsidRDefault="00C92E9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Member volunteering unrelated to Post representation </w:t>
      </w:r>
    </w:p>
    <w:p w14:paraId="5F85F2E8" w14:textId="0B0820F5" w:rsidR="00C92E92" w:rsidRPr="00C92E92" w:rsidRDefault="00C92E9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Loaning Post facilities to Auxiliary</w:t>
      </w:r>
      <w:r w:rsidR="00687F26">
        <w:rPr>
          <w:rFonts w:ascii="Times New Roman" w:hAnsi="Times New Roman" w:cs="Times New Roman"/>
          <w:sz w:val="24"/>
          <w:szCs w:val="24"/>
        </w:rPr>
        <w:t xml:space="preserve">, </w:t>
      </w:r>
      <w:r w:rsidRPr="00C92E92">
        <w:rPr>
          <w:rFonts w:ascii="Times New Roman" w:hAnsi="Times New Roman" w:cs="Times New Roman"/>
          <w:sz w:val="24"/>
          <w:szCs w:val="24"/>
        </w:rPr>
        <w:t>Cooties</w:t>
      </w:r>
      <w:r w:rsidR="00687F26">
        <w:rPr>
          <w:rFonts w:ascii="Times New Roman" w:hAnsi="Times New Roman" w:cs="Times New Roman"/>
          <w:sz w:val="24"/>
          <w:szCs w:val="24"/>
        </w:rPr>
        <w:t xml:space="preserve"> or VFW Riders</w:t>
      </w:r>
      <w:r w:rsidRPr="00C92E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4A08C" w14:textId="77777777" w:rsidR="00C92E92" w:rsidRPr="00C92E92" w:rsidRDefault="00C92E92" w:rsidP="00C92E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24FF4C7" w14:textId="77777777" w:rsidR="00C92E92" w:rsidRPr="00C92E92" w:rsidRDefault="00C92E92" w:rsidP="00C92E9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  <w:u w:val="single"/>
        </w:rPr>
        <w:t>SAFETY PROGRAM</w:t>
      </w:r>
    </w:p>
    <w:p w14:paraId="506E2892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Qualifying Activities</w:t>
      </w:r>
    </w:p>
    <w:p w14:paraId="2D173E50" w14:textId="77777777" w:rsidR="00C92E92" w:rsidRPr="00C92E92" w:rsidRDefault="00C92E9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Safety education </w:t>
      </w:r>
    </w:p>
    <w:p w14:paraId="6FBE424D" w14:textId="77777777" w:rsidR="00C92E92" w:rsidRPr="00C92E92" w:rsidRDefault="00C92E9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Community safety events </w:t>
      </w:r>
    </w:p>
    <w:p w14:paraId="7102697F" w14:textId="77777777" w:rsidR="00C92E92" w:rsidRPr="00C92E92" w:rsidRDefault="00C92E9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Fire prevention programs </w:t>
      </w:r>
    </w:p>
    <w:p w14:paraId="04963223" w14:textId="77777777" w:rsidR="00C92E92" w:rsidRPr="00C92E92" w:rsidRDefault="00C92E9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Public safety awareness </w:t>
      </w:r>
    </w:p>
    <w:p w14:paraId="110E2C14" w14:textId="77777777" w:rsidR="00C92E92" w:rsidRPr="00687F26" w:rsidRDefault="00C92E92" w:rsidP="00687F26">
      <w:pPr>
        <w:pStyle w:val="NoSpacing"/>
      </w:pPr>
    </w:p>
    <w:p w14:paraId="67BDBA0E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Dashboard Credit</w:t>
      </w:r>
    </w:p>
    <w:p w14:paraId="74978D2A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Any report submitted under:</w:t>
      </w:r>
    </w:p>
    <w:p w14:paraId="750F7B8A" w14:textId="77777777" w:rsidR="00C92E92" w:rsidRPr="00C92E92" w:rsidRDefault="00C92E9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Safety Program Activities </w:t>
      </w:r>
    </w:p>
    <w:p w14:paraId="6E0363ED" w14:textId="77777777" w:rsidR="00C92E92" w:rsidRPr="00C92E92" w:rsidRDefault="00C92E9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Public Servant Recognition turns the Safety section green. </w:t>
      </w:r>
    </w:p>
    <w:p w14:paraId="131D729D" w14:textId="77777777" w:rsidR="00C92E92" w:rsidRPr="00687F26" w:rsidRDefault="00C92E92" w:rsidP="00687F26">
      <w:pPr>
        <w:pStyle w:val="NoSpacing"/>
      </w:pPr>
    </w:p>
    <w:p w14:paraId="6BC299B8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Public Servant Recognition</w:t>
      </w:r>
    </w:p>
    <w:p w14:paraId="239019E3" w14:textId="77777777" w:rsidR="00C92E92" w:rsidRPr="00C92E92" w:rsidRDefault="00C92E9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Police Officers </w:t>
      </w:r>
    </w:p>
    <w:p w14:paraId="6A3DDE9F" w14:textId="77777777" w:rsidR="00C92E92" w:rsidRPr="00C92E92" w:rsidRDefault="00C92E9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Firefighters </w:t>
      </w:r>
    </w:p>
    <w:p w14:paraId="62926CB3" w14:textId="77777777" w:rsidR="00C92E92" w:rsidRPr="00C92E92" w:rsidRDefault="00C92E9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EMTs </w:t>
      </w:r>
    </w:p>
    <w:p w14:paraId="2661014B" w14:textId="77777777" w:rsidR="00C92E92" w:rsidRPr="00C92E92" w:rsidRDefault="00C92E9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Dispatchers </w:t>
      </w:r>
    </w:p>
    <w:p w14:paraId="727B7428" w14:textId="77777777" w:rsidR="00C92E92" w:rsidRPr="00C92E92" w:rsidRDefault="00C92E9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Other First Responders </w:t>
      </w:r>
    </w:p>
    <w:p w14:paraId="0524218A" w14:textId="77777777" w:rsidR="00C92E92" w:rsidRPr="00687F26" w:rsidRDefault="00C92E92" w:rsidP="00687F26">
      <w:pPr>
        <w:pStyle w:val="NoSpacing"/>
      </w:pPr>
    </w:p>
    <w:p w14:paraId="56275A1D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AMERICANISM</w:t>
      </w:r>
    </w:p>
    <w:p w14:paraId="3EB8E01B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Qualifying Activities</w:t>
      </w:r>
    </w:p>
    <w:p w14:paraId="557A2FEB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Flag Etiquette</w:t>
      </w:r>
    </w:p>
    <w:p w14:paraId="4B8D287B" w14:textId="77777777" w:rsidR="00C92E92" w:rsidRPr="00C92E92" w:rsidRDefault="00C92E9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Flag education classes </w:t>
      </w:r>
    </w:p>
    <w:p w14:paraId="0156D5EC" w14:textId="77777777" w:rsidR="00C92E92" w:rsidRPr="00C92E92" w:rsidRDefault="00C92E9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Flag retirement ceremonies </w:t>
      </w:r>
    </w:p>
    <w:p w14:paraId="7B596D09" w14:textId="77777777" w:rsidR="00C92E92" w:rsidRPr="00687F26" w:rsidRDefault="00C92E92" w:rsidP="00687F26">
      <w:pPr>
        <w:pStyle w:val="NoSpacing"/>
      </w:pPr>
    </w:p>
    <w:p w14:paraId="30B8FC37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Honor Guard</w:t>
      </w:r>
    </w:p>
    <w:p w14:paraId="43B0986E" w14:textId="77777777" w:rsidR="00C92E92" w:rsidRPr="00C92E92" w:rsidRDefault="00C92E9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Veteran funerals </w:t>
      </w:r>
    </w:p>
    <w:p w14:paraId="68D4949E" w14:textId="77777777" w:rsidR="00C92E92" w:rsidRPr="00C92E92" w:rsidRDefault="00C92E9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Memorial services </w:t>
      </w:r>
    </w:p>
    <w:p w14:paraId="3E565760" w14:textId="77777777" w:rsidR="00C92E92" w:rsidRPr="00687F26" w:rsidRDefault="00C92E92" w:rsidP="00687F26">
      <w:pPr>
        <w:pStyle w:val="NoSpacing"/>
      </w:pPr>
    </w:p>
    <w:p w14:paraId="1162DFE2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Other Americanism Activities</w:t>
      </w:r>
    </w:p>
    <w:p w14:paraId="1933AB0F" w14:textId="77777777" w:rsidR="00C92E92" w:rsidRPr="00C92E92" w:rsidRDefault="00C92E9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Presenting flags </w:t>
      </w:r>
    </w:p>
    <w:p w14:paraId="6E361CA3" w14:textId="77777777" w:rsidR="00C92E92" w:rsidRPr="00C92E92" w:rsidRDefault="00C92E9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Replacing worn flags </w:t>
      </w:r>
    </w:p>
    <w:p w14:paraId="2CF59047" w14:textId="77777777" w:rsidR="00C92E92" w:rsidRPr="00C92E92" w:rsidRDefault="00C92E9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Encouraging voter participation </w:t>
      </w:r>
    </w:p>
    <w:p w14:paraId="63ACBF65" w14:textId="77777777" w:rsidR="00C92E92" w:rsidRDefault="00C92E9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Patriotic observances </w:t>
      </w:r>
    </w:p>
    <w:p w14:paraId="7DDF9427" w14:textId="77777777" w:rsidR="00687F26" w:rsidRPr="00687F26" w:rsidRDefault="00687F26" w:rsidP="00687F26">
      <w:pPr>
        <w:pStyle w:val="NoSpacing"/>
      </w:pPr>
    </w:p>
    <w:p w14:paraId="510765B7" w14:textId="77777777" w:rsidR="00C92E92" w:rsidRPr="00687F26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87F26">
        <w:rPr>
          <w:rFonts w:ascii="Times New Roman" w:hAnsi="Times New Roman" w:cs="Times New Roman"/>
          <w:b/>
          <w:bCs/>
          <w:sz w:val="24"/>
          <w:szCs w:val="24"/>
        </w:rPr>
        <w:t>Examples:</w:t>
      </w:r>
    </w:p>
    <w:p w14:paraId="23D60DCD" w14:textId="77777777" w:rsidR="00C92E92" w:rsidRPr="00C92E92" w:rsidRDefault="00C92E9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Memorial Day </w:t>
      </w:r>
    </w:p>
    <w:p w14:paraId="65DC2FA9" w14:textId="77777777" w:rsidR="00C92E92" w:rsidRPr="00C92E92" w:rsidRDefault="00C92E9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Flag Day </w:t>
      </w:r>
    </w:p>
    <w:p w14:paraId="4B1D5D75" w14:textId="77777777" w:rsidR="00C92E92" w:rsidRPr="00C92E92" w:rsidRDefault="00C92E9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Independence Day </w:t>
      </w:r>
    </w:p>
    <w:p w14:paraId="40971D08" w14:textId="77777777" w:rsidR="00C92E92" w:rsidRPr="00C92E92" w:rsidRDefault="00C92E9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lastRenderedPageBreak/>
        <w:t xml:space="preserve">Pearl Harbor Day </w:t>
      </w:r>
    </w:p>
    <w:p w14:paraId="00419959" w14:textId="77777777" w:rsidR="00C92E92" w:rsidRPr="00C92E92" w:rsidRDefault="00C92E9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Patriot Day </w:t>
      </w:r>
    </w:p>
    <w:p w14:paraId="6FA48BD9" w14:textId="77777777" w:rsidR="00C92E92" w:rsidRPr="00C92E92" w:rsidRDefault="00C92E92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POW/MIA Recognition Day </w:t>
      </w:r>
    </w:p>
    <w:p w14:paraId="1695FD98" w14:textId="77777777" w:rsidR="00C92E92" w:rsidRPr="00687F26" w:rsidRDefault="00C92E92" w:rsidP="00687F26">
      <w:pPr>
        <w:pStyle w:val="NoSpacing"/>
      </w:pPr>
    </w:p>
    <w:p w14:paraId="132E7887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Dashboard Credit</w:t>
      </w:r>
    </w:p>
    <w:p w14:paraId="78D29161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Reports submitted under:</w:t>
      </w:r>
    </w:p>
    <w:p w14:paraId="41203B3C" w14:textId="77777777" w:rsidR="00C92E92" w:rsidRPr="00C92E92" w:rsidRDefault="00C92E9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Flag Etiquette </w:t>
      </w:r>
    </w:p>
    <w:p w14:paraId="0C8D5686" w14:textId="77777777" w:rsidR="00C92E92" w:rsidRPr="00C92E92" w:rsidRDefault="00C92E9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Honor Guard turn the Americanism section green. </w:t>
      </w:r>
    </w:p>
    <w:p w14:paraId="253D1179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40AAD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VETERANS ASSISTANCE</w:t>
      </w:r>
    </w:p>
    <w:p w14:paraId="0BAA5FC6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Qualifying Programs</w:t>
      </w:r>
    </w:p>
    <w:p w14:paraId="2228E900" w14:textId="77777777" w:rsidR="00C92E92" w:rsidRPr="00687F26" w:rsidRDefault="00C92E92" w:rsidP="00687F26">
      <w:pPr>
        <w:pStyle w:val="NoSpacing"/>
      </w:pPr>
    </w:p>
    <w:p w14:paraId="167F7613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Adopt-A-Unit</w:t>
      </w:r>
    </w:p>
    <w:p w14:paraId="32E17EE9" w14:textId="77777777" w:rsidR="00C92E92" w:rsidRPr="00C92E92" w:rsidRDefault="00C92E92">
      <w:pPr>
        <w:pStyle w:val="ListParagraph"/>
        <w:widowControl/>
        <w:numPr>
          <w:ilvl w:val="0"/>
          <w:numId w:val="26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>Support active-duty military units.</w:t>
      </w:r>
    </w:p>
    <w:p w14:paraId="0FCE797A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Claims and Benefits Assistance</w:t>
      </w:r>
    </w:p>
    <w:p w14:paraId="7F170612" w14:textId="77777777" w:rsidR="00C92E92" w:rsidRPr="00C92E92" w:rsidRDefault="00C92E92">
      <w:pPr>
        <w:pStyle w:val="ListParagraph"/>
        <w:widowControl/>
        <w:numPr>
          <w:ilvl w:val="0"/>
          <w:numId w:val="26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>Helping veterans access accredited service officers and benefits resources.</w:t>
      </w:r>
    </w:p>
    <w:p w14:paraId="3150EF0E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Homeless Veterans’ Assistance</w:t>
      </w:r>
    </w:p>
    <w:p w14:paraId="08EFB226" w14:textId="77777777" w:rsidR="00C92E92" w:rsidRPr="00C92E92" w:rsidRDefault="00C92E92">
      <w:pPr>
        <w:pStyle w:val="ListParagraph"/>
        <w:widowControl/>
        <w:numPr>
          <w:ilvl w:val="0"/>
          <w:numId w:val="26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>Providing support to homeless veterans or veterans in need.</w:t>
      </w:r>
    </w:p>
    <w:p w14:paraId="6E9208E9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Stand Down Participation</w:t>
      </w:r>
    </w:p>
    <w:p w14:paraId="736CB9D1" w14:textId="77777777" w:rsidR="00C92E92" w:rsidRPr="00C92E92" w:rsidRDefault="00C92E92">
      <w:pPr>
        <w:pStyle w:val="ListParagraph"/>
        <w:widowControl/>
        <w:numPr>
          <w:ilvl w:val="0"/>
          <w:numId w:val="26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>Participation in veteran stand-down events.</w:t>
      </w:r>
    </w:p>
    <w:p w14:paraId="2D218BC6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Sports Clips Scholarship</w:t>
      </w:r>
    </w:p>
    <w:p w14:paraId="7AFC06B7" w14:textId="77777777" w:rsidR="00C92E92" w:rsidRPr="00C92E92" w:rsidRDefault="00C92E92">
      <w:pPr>
        <w:pStyle w:val="ListParagraph"/>
        <w:widowControl/>
        <w:numPr>
          <w:ilvl w:val="0"/>
          <w:numId w:val="26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>Scholarship program support.</w:t>
      </w:r>
    </w:p>
    <w:p w14:paraId="319A87E1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VFW Mental Wellness</w:t>
      </w:r>
    </w:p>
    <w:p w14:paraId="105B7DB6" w14:textId="77777777" w:rsidR="00C92E92" w:rsidRPr="00C92E92" w:rsidRDefault="00C92E92">
      <w:pPr>
        <w:pStyle w:val="ListParagraph"/>
        <w:widowControl/>
        <w:numPr>
          <w:ilvl w:val="0"/>
          <w:numId w:val="26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>Mental wellness activities and outreach.</w:t>
      </w:r>
    </w:p>
    <w:p w14:paraId="20F260B9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Dashboard Credit</w:t>
      </w:r>
    </w:p>
    <w:p w14:paraId="0D755621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Any report in these categories turns Veterans Assistance green. </w:t>
      </w:r>
    </w:p>
    <w:p w14:paraId="6975D6F3" w14:textId="52261111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VA H</w:t>
      </w:r>
      <w:r w:rsidR="00687F26">
        <w:rPr>
          <w:b/>
          <w:bCs/>
          <w:sz w:val="24"/>
          <w:szCs w:val="24"/>
          <w:u w:val="single"/>
        </w:rPr>
        <w:t xml:space="preserve">OSPITAL </w:t>
      </w:r>
      <w:r w:rsidRPr="00C92E92">
        <w:rPr>
          <w:b/>
          <w:bCs/>
          <w:sz w:val="24"/>
          <w:szCs w:val="24"/>
          <w:u w:val="single"/>
        </w:rPr>
        <w:t>and V</w:t>
      </w:r>
      <w:r w:rsidR="00687F26">
        <w:rPr>
          <w:b/>
          <w:bCs/>
          <w:sz w:val="24"/>
          <w:szCs w:val="24"/>
          <w:u w:val="single"/>
        </w:rPr>
        <w:t>ETERANS HOME SUPPORT</w:t>
      </w:r>
    </w:p>
    <w:p w14:paraId="68C4137F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Examples:</w:t>
      </w:r>
    </w:p>
    <w:p w14:paraId="452CEC91" w14:textId="77777777" w:rsidR="00C92E92" w:rsidRPr="00C92E92" w:rsidRDefault="00C92E9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Volunteering at VA facilities </w:t>
      </w:r>
    </w:p>
    <w:p w14:paraId="677C530F" w14:textId="77777777" w:rsidR="00C92E92" w:rsidRPr="00C92E92" w:rsidRDefault="00C92E9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Transportation to appointments </w:t>
      </w:r>
    </w:p>
    <w:p w14:paraId="278B653B" w14:textId="77777777" w:rsidR="00C92E92" w:rsidRPr="00C92E92" w:rsidRDefault="00C92E9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Meals or pantry support </w:t>
      </w:r>
    </w:p>
    <w:p w14:paraId="29B748CC" w14:textId="77777777" w:rsidR="00C92E92" w:rsidRPr="00C92E92" w:rsidRDefault="00C92E9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Support of State Veterans Homes </w:t>
      </w:r>
    </w:p>
    <w:p w14:paraId="77709512" w14:textId="77777777" w:rsidR="00C92E92" w:rsidRDefault="00C92E92">
      <w:pPr>
        <w:pStyle w:val="NoSpacing"/>
        <w:numPr>
          <w:ilvl w:val="0"/>
          <w:numId w:val="27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National Home support activities </w:t>
      </w:r>
    </w:p>
    <w:p w14:paraId="014B3CDD" w14:textId="77777777" w:rsidR="00687F26" w:rsidRPr="00687F26" w:rsidRDefault="00687F26" w:rsidP="00687F26">
      <w:pPr>
        <w:pStyle w:val="NoSpacing"/>
      </w:pPr>
    </w:p>
    <w:p w14:paraId="3513C103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BUDDY POPPY</w:t>
      </w:r>
    </w:p>
    <w:p w14:paraId="51E0521A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>Conduct Buddy Poppy drives.</w:t>
      </w:r>
    </w:p>
    <w:p w14:paraId="25BA8A43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Important</w:t>
      </w:r>
    </w:p>
    <w:p w14:paraId="0056E584" w14:textId="77777777" w:rsidR="00C92E92" w:rsidRPr="00C92E92" w:rsidRDefault="00C92E92" w:rsidP="00C92E92">
      <w:pPr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All money collected through Buddy Poppy distributions must be deposited into the Relief Fund. </w:t>
      </w:r>
    </w:p>
    <w:p w14:paraId="0C1E04AB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YOUTH ACTIVITIES</w:t>
      </w:r>
    </w:p>
    <w:p w14:paraId="76A5C07A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Qualifying Programs</w:t>
      </w:r>
    </w:p>
    <w:p w14:paraId="4FD5F68A" w14:textId="77777777" w:rsidR="00C92E92" w:rsidRPr="00C92E92" w:rsidRDefault="00C92E9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JROTC </w:t>
      </w:r>
    </w:p>
    <w:p w14:paraId="5E5FED77" w14:textId="77777777" w:rsidR="00C92E92" w:rsidRPr="00C92E92" w:rsidRDefault="00C92E9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US Naval Sea Cadets </w:t>
      </w:r>
    </w:p>
    <w:p w14:paraId="2125C633" w14:textId="77777777" w:rsidR="00C92E92" w:rsidRPr="00C92E92" w:rsidRDefault="00C92E9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lastRenderedPageBreak/>
        <w:t xml:space="preserve">Civil Air Patrol </w:t>
      </w:r>
    </w:p>
    <w:p w14:paraId="41314F72" w14:textId="77777777" w:rsidR="00C92E92" w:rsidRPr="00C92E92" w:rsidRDefault="00C92E9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Student Scholarships </w:t>
      </w:r>
    </w:p>
    <w:p w14:paraId="1BC195BE" w14:textId="77777777" w:rsidR="00C92E92" w:rsidRPr="00C92E92" w:rsidRDefault="00C92E92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Youth Program Donations </w:t>
      </w:r>
    </w:p>
    <w:p w14:paraId="6C9A5EE1" w14:textId="77777777" w:rsidR="00C92E92" w:rsidRPr="00C92E92" w:rsidRDefault="00C92E92" w:rsidP="00C92E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936DB2A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SCOUTING</w:t>
      </w:r>
    </w:p>
    <w:p w14:paraId="4882DD28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Qualifying Programs</w:t>
      </w:r>
    </w:p>
    <w:p w14:paraId="5F6B2DF5" w14:textId="77777777" w:rsidR="00C92E92" w:rsidRPr="00C92E92" w:rsidRDefault="00C92E92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Cub Scouts </w:t>
      </w:r>
    </w:p>
    <w:p w14:paraId="2DCEF575" w14:textId="77777777" w:rsidR="00C92E92" w:rsidRPr="00C92E92" w:rsidRDefault="00C92E92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Scouts BSA </w:t>
      </w:r>
    </w:p>
    <w:p w14:paraId="77AB6118" w14:textId="77777777" w:rsidR="00C92E92" w:rsidRPr="00C92E92" w:rsidRDefault="00C92E92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Venturing </w:t>
      </w:r>
    </w:p>
    <w:p w14:paraId="04B8BC86" w14:textId="77777777" w:rsidR="00C92E92" w:rsidRPr="00C92E92" w:rsidRDefault="00C92E92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Other recognized Scouting programs </w:t>
      </w:r>
    </w:p>
    <w:p w14:paraId="3E251C40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9863D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LEGISLATIVE ADVOCACY</w:t>
      </w:r>
    </w:p>
    <w:p w14:paraId="585F9478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Qualifying Activities</w:t>
      </w:r>
    </w:p>
    <w:p w14:paraId="65CFB647" w14:textId="77777777" w:rsidR="00C92E92" w:rsidRPr="00C92E92" w:rsidRDefault="00C92E92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Witness slips </w:t>
      </w:r>
    </w:p>
    <w:p w14:paraId="6C90B734" w14:textId="77777777" w:rsidR="00C92E92" w:rsidRPr="00C92E92" w:rsidRDefault="00C92E92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State legislative meetings </w:t>
      </w:r>
    </w:p>
    <w:p w14:paraId="06D137EF" w14:textId="77777777" w:rsidR="00C92E92" w:rsidRPr="00C92E92" w:rsidRDefault="00C92E92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Federal legislative meetings </w:t>
      </w:r>
    </w:p>
    <w:p w14:paraId="235B90FC" w14:textId="77777777" w:rsidR="00C92E92" w:rsidRPr="00C92E92" w:rsidRDefault="00C92E92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National Action Alerts </w:t>
      </w:r>
    </w:p>
    <w:p w14:paraId="0AD5E021" w14:textId="77777777" w:rsidR="00C92E92" w:rsidRPr="00C92E92" w:rsidRDefault="00C92E92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Legislative Conference attendance </w:t>
      </w:r>
    </w:p>
    <w:p w14:paraId="4A03F787" w14:textId="77777777" w:rsidR="00C92E92" w:rsidRPr="00C92E92" w:rsidRDefault="00C92E92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County Veterans Assistance Commission participation </w:t>
      </w:r>
    </w:p>
    <w:p w14:paraId="153BCFF6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532B37" w14:textId="77777777" w:rsidR="00C92E92" w:rsidRPr="00C92E92" w:rsidRDefault="00C92E92" w:rsidP="00C92E92">
      <w:pPr>
        <w:spacing w:after="160" w:line="278" w:lineRule="auto"/>
        <w:ind w:right="-720"/>
        <w:rPr>
          <w:b/>
          <w:bCs/>
          <w:sz w:val="24"/>
          <w:szCs w:val="24"/>
        </w:rPr>
      </w:pPr>
      <w:r w:rsidRPr="00C92E92">
        <w:rPr>
          <w:b/>
          <w:bCs/>
          <w:sz w:val="24"/>
          <w:szCs w:val="24"/>
        </w:rPr>
        <w:t>ILLINOIS-SPECIFIC PROGRAMS</w:t>
      </w:r>
    </w:p>
    <w:p w14:paraId="2AADCB94" w14:textId="77777777" w:rsidR="00C92E92" w:rsidRPr="00AE0103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E0103">
        <w:rPr>
          <w:rFonts w:ascii="Times New Roman" w:hAnsi="Times New Roman" w:cs="Times New Roman"/>
          <w:b/>
          <w:bCs/>
          <w:sz w:val="24"/>
          <w:szCs w:val="24"/>
        </w:rPr>
        <w:t>Blood Drive Program</w:t>
      </w:r>
    </w:p>
    <w:p w14:paraId="6867A423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To receive dashboard credit:</w:t>
      </w:r>
    </w:p>
    <w:p w14:paraId="6B10B578" w14:textId="77777777" w:rsidR="00C92E92" w:rsidRPr="00C92E92" w:rsidRDefault="00C92E92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The Post must host the blood drive. </w:t>
      </w:r>
    </w:p>
    <w:p w14:paraId="7B0EA5DD" w14:textId="77777777" w:rsidR="00C92E92" w:rsidRPr="00C92E92" w:rsidRDefault="00C92E92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Enter the number of blood pints collected in the report description. </w:t>
      </w:r>
    </w:p>
    <w:p w14:paraId="15CAE067" w14:textId="77777777" w:rsidR="00687F26" w:rsidRPr="00687F26" w:rsidRDefault="00687F26" w:rsidP="00687F26">
      <w:pPr>
        <w:pStyle w:val="NoSpacing"/>
      </w:pPr>
    </w:p>
    <w:p w14:paraId="5DD5B272" w14:textId="7C564CBD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Recruiting Events</w:t>
      </w:r>
    </w:p>
    <w:p w14:paraId="6A2BB75F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To receive dashboard credit:</w:t>
      </w:r>
    </w:p>
    <w:p w14:paraId="2A26B04C" w14:textId="77777777" w:rsidR="00C92E92" w:rsidRDefault="00C92E92">
      <w:pPr>
        <w:widowControl/>
        <w:numPr>
          <w:ilvl w:val="0"/>
          <w:numId w:val="32"/>
        </w:numPr>
        <w:autoSpaceDE/>
        <w:autoSpaceDN/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The Post must submit one recruiting event report. </w:t>
      </w:r>
    </w:p>
    <w:p w14:paraId="1656F3C7" w14:textId="6B3A5BF8" w:rsidR="00AE0103" w:rsidRPr="00AE0103" w:rsidRDefault="00AE0103" w:rsidP="00AE01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E0103">
        <w:rPr>
          <w:rFonts w:ascii="Times New Roman" w:hAnsi="Times New Roman" w:cs="Times New Roman"/>
          <w:b/>
          <w:bCs/>
          <w:sz w:val="24"/>
          <w:szCs w:val="24"/>
        </w:rPr>
        <w:t>Veteran Suicide Prevention</w:t>
      </w:r>
    </w:p>
    <w:p w14:paraId="7D8B86CF" w14:textId="77777777" w:rsidR="00AE0103" w:rsidRPr="00AE0103" w:rsidRDefault="00AE0103" w:rsidP="00AE01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E0103">
        <w:rPr>
          <w:rFonts w:ascii="Times New Roman" w:hAnsi="Times New Roman" w:cs="Times New Roman"/>
          <w:sz w:val="24"/>
          <w:szCs w:val="24"/>
        </w:rPr>
        <w:t>To receive dashboard credit:</w:t>
      </w:r>
    </w:p>
    <w:p w14:paraId="0BD4C4BC" w14:textId="50F577A4" w:rsidR="00AE0103" w:rsidRPr="00AE0103" w:rsidRDefault="00AE0103" w:rsidP="00AE0103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AE0103">
        <w:rPr>
          <w:rFonts w:ascii="Times New Roman" w:hAnsi="Times New Roman" w:cs="Times New Roman"/>
          <w:sz w:val="24"/>
          <w:szCs w:val="24"/>
        </w:rPr>
        <w:t>Host awareness events</w:t>
      </w:r>
    </w:p>
    <w:p w14:paraId="7385DCB0" w14:textId="225A1C5E" w:rsidR="00AE0103" w:rsidRPr="00AE0103" w:rsidRDefault="00AE0103" w:rsidP="00AE0103">
      <w:pPr>
        <w:pStyle w:val="NoSpacing"/>
        <w:numPr>
          <w:ilvl w:val="0"/>
          <w:numId w:val="41"/>
        </w:numPr>
        <w:rPr>
          <w:sz w:val="24"/>
          <w:szCs w:val="24"/>
        </w:rPr>
      </w:pPr>
      <w:r w:rsidRPr="00AE0103">
        <w:rPr>
          <w:sz w:val="24"/>
          <w:szCs w:val="24"/>
        </w:rPr>
        <w:t>Partner with an approved suicide prevention or veteran mental health organization</w:t>
      </w:r>
    </w:p>
    <w:p w14:paraId="239273DB" w14:textId="77777777" w:rsidR="00AE0103" w:rsidRPr="00AE0103" w:rsidRDefault="00AE0103" w:rsidP="00AE0103">
      <w:pPr>
        <w:pStyle w:val="ListParagraph"/>
        <w:numPr>
          <w:ilvl w:val="0"/>
          <w:numId w:val="41"/>
        </w:numPr>
        <w:spacing w:after="160" w:line="278" w:lineRule="auto"/>
        <w:rPr>
          <w:sz w:val="24"/>
          <w:szCs w:val="24"/>
        </w:rPr>
      </w:pPr>
      <w:r w:rsidRPr="00AE0103">
        <w:rPr>
          <w:sz w:val="24"/>
          <w:szCs w:val="24"/>
        </w:rPr>
        <w:t>Submit documentation of participation, including photographs, event descriptions, and impact summaries.</w:t>
      </w:r>
    </w:p>
    <w:p w14:paraId="294625F5" w14:textId="77777777" w:rsidR="00C92E92" w:rsidRPr="00C92E92" w:rsidRDefault="00C92E92" w:rsidP="00AE0103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POST DASHBOARD REQUIREMENTS</w:t>
      </w:r>
    </w:p>
    <w:p w14:paraId="032AF363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Contest Entries</w:t>
      </w:r>
    </w:p>
    <w:p w14:paraId="21C7C61A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Must submit:</w:t>
      </w:r>
    </w:p>
    <w:p w14:paraId="0807A293" w14:textId="77777777" w:rsidR="00C92E92" w:rsidRPr="00C92E92" w:rsidRDefault="00C92E9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Voice of Democracy entry </w:t>
      </w:r>
    </w:p>
    <w:p w14:paraId="27F4A4B1" w14:textId="77777777" w:rsidR="00C92E92" w:rsidRPr="00C92E92" w:rsidRDefault="00C92E9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Patriot's Pen entry </w:t>
      </w:r>
    </w:p>
    <w:p w14:paraId="6F5ED21F" w14:textId="77777777" w:rsidR="00C92E92" w:rsidRPr="00C92E92" w:rsidRDefault="00C92E9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Teacher of the Year, Public Servant or Life Saving Award.</w:t>
      </w:r>
    </w:p>
    <w:p w14:paraId="23AFD577" w14:textId="77777777" w:rsidR="00C92E92" w:rsidRPr="00C92E92" w:rsidRDefault="00C92E92" w:rsidP="00C92E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9D06C8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DONATION REQUIREMENT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5"/>
        <w:gridCol w:w="2109"/>
      </w:tblGrid>
      <w:tr w:rsidR="00C92E92" w:rsidRPr="00C92E92" w14:paraId="62ABC2CF" w14:textId="77777777" w:rsidTr="000E11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19E43F" w14:textId="77777777" w:rsidR="00C92E92" w:rsidRPr="00C92E92" w:rsidRDefault="00C92E92" w:rsidP="000E117A">
            <w:pPr>
              <w:spacing w:after="160" w:line="278" w:lineRule="auto"/>
              <w:ind w:right="-720"/>
              <w:rPr>
                <w:b/>
                <w:bCs/>
                <w:sz w:val="24"/>
                <w:szCs w:val="24"/>
              </w:rPr>
            </w:pPr>
            <w:r w:rsidRPr="00C92E92">
              <w:rPr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76562A90" w14:textId="77777777" w:rsidR="00C92E92" w:rsidRPr="00C92E92" w:rsidRDefault="00C92E92" w:rsidP="000E117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Minimum Donation</w:t>
            </w:r>
          </w:p>
        </w:tc>
      </w:tr>
      <w:tr w:rsidR="00C92E92" w:rsidRPr="00C92E92" w14:paraId="1E852701" w14:textId="77777777" w:rsidTr="000E11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D59A3" w14:textId="77777777" w:rsidR="00C92E92" w:rsidRPr="00C92E92" w:rsidRDefault="00C92E92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Homeless Veterans</w:t>
            </w:r>
          </w:p>
        </w:tc>
        <w:tc>
          <w:tcPr>
            <w:tcW w:w="0" w:type="auto"/>
            <w:vAlign w:val="center"/>
            <w:hideMark/>
          </w:tcPr>
          <w:p w14:paraId="0244A546" w14:textId="77777777" w:rsidR="00C92E92" w:rsidRPr="00C92E92" w:rsidRDefault="00C92E92" w:rsidP="000E117A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$50</w:t>
            </w:r>
          </w:p>
        </w:tc>
      </w:tr>
      <w:tr w:rsidR="00C92E92" w:rsidRPr="00C92E92" w14:paraId="2733EB38" w14:textId="77777777" w:rsidTr="000E11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60A29" w14:textId="77777777" w:rsidR="00C92E92" w:rsidRPr="00C92E92" w:rsidRDefault="00C92E92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National Home</w:t>
            </w:r>
          </w:p>
        </w:tc>
        <w:tc>
          <w:tcPr>
            <w:tcW w:w="0" w:type="auto"/>
            <w:vAlign w:val="center"/>
            <w:hideMark/>
          </w:tcPr>
          <w:p w14:paraId="3530AB99" w14:textId="77777777" w:rsidR="00C92E92" w:rsidRPr="00C92E92" w:rsidRDefault="00C92E92" w:rsidP="000E117A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$50</w:t>
            </w:r>
          </w:p>
        </w:tc>
      </w:tr>
      <w:tr w:rsidR="00C92E92" w:rsidRPr="00C92E92" w14:paraId="744D28AF" w14:textId="77777777" w:rsidTr="000E11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386A2" w14:textId="77777777" w:rsidR="00C92E92" w:rsidRPr="00C92E92" w:rsidRDefault="00C92E92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MAP/Unmet Needs</w:t>
            </w:r>
          </w:p>
        </w:tc>
        <w:tc>
          <w:tcPr>
            <w:tcW w:w="0" w:type="auto"/>
            <w:vAlign w:val="center"/>
            <w:hideMark/>
          </w:tcPr>
          <w:p w14:paraId="06E0ACAD" w14:textId="77777777" w:rsidR="00C92E92" w:rsidRPr="00C92E92" w:rsidRDefault="00C92E92" w:rsidP="000E117A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$50</w:t>
            </w:r>
          </w:p>
        </w:tc>
      </w:tr>
      <w:tr w:rsidR="00C92E92" w:rsidRPr="00C92E92" w14:paraId="366B328D" w14:textId="77777777" w:rsidTr="000E11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EB87C" w14:textId="77777777" w:rsidR="00C92E92" w:rsidRPr="00C92E92" w:rsidRDefault="00C92E92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Commander's Special Project</w:t>
            </w:r>
          </w:p>
        </w:tc>
        <w:tc>
          <w:tcPr>
            <w:tcW w:w="0" w:type="auto"/>
            <w:vAlign w:val="center"/>
            <w:hideMark/>
          </w:tcPr>
          <w:p w14:paraId="68985113" w14:textId="77777777" w:rsidR="00C92E92" w:rsidRPr="00C92E92" w:rsidRDefault="00C92E92" w:rsidP="000E117A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$50</w:t>
            </w:r>
          </w:p>
        </w:tc>
      </w:tr>
      <w:tr w:rsidR="00C92E92" w:rsidRPr="00C92E92" w14:paraId="647DED34" w14:textId="77777777" w:rsidTr="000E11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F0D3C" w14:textId="77777777" w:rsidR="00C92E92" w:rsidRPr="00C92E92" w:rsidRDefault="00C92E92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Service Office Support</w:t>
            </w:r>
          </w:p>
        </w:tc>
        <w:tc>
          <w:tcPr>
            <w:tcW w:w="0" w:type="auto"/>
            <w:vAlign w:val="center"/>
            <w:hideMark/>
          </w:tcPr>
          <w:p w14:paraId="2A2B919D" w14:textId="77777777" w:rsidR="00C92E92" w:rsidRPr="00C92E92" w:rsidRDefault="00C92E92" w:rsidP="000E117A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92E92">
              <w:rPr>
                <w:rFonts w:ascii="Times New Roman" w:hAnsi="Times New Roman" w:cs="Times New Roman"/>
                <w:sz w:val="24"/>
                <w:szCs w:val="24"/>
              </w:rPr>
              <w:t>$75</w:t>
            </w:r>
          </w:p>
        </w:tc>
      </w:tr>
    </w:tbl>
    <w:p w14:paraId="4E01D46F" w14:textId="77777777" w:rsid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9705CD" w14:textId="77777777" w:rsidR="00687F26" w:rsidRPr="00C92E92" w:rsidRDefault="00687F26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3F796C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 xml:space="preserve">BUDDY POPPY ORDERING </w:t>
      </w:r>
    </w:p>
    <w:p w14:paraId="1921E892" w14:textId="77777777" w:rsidR="00C92E92" w:rsidRPr="00687F26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87F26">
        <w:rPr>
          <w:rFonts w:ascii="Times New Roman" w:hAnsi="Times New Roman" w:cs="Times New Roman"/>
          <w:b/>
          <w:bCs/>
          <w:sz w:val="24"/>
          <w:szCs w:val="24"/>
        </w:rPr>
        <w:t>Must order:</w:t>
      </w:r>
    </w:p>
    <w:p w14:paraId="44E3F5B1" w14:textId="77777777" w:rsidR="00C92E92" w:rsidRPr="00C92E92" w:rsidRDefault="00C92E92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Five poppies per member</w:t>
      </w:r>
      <w:r w:rsidRPr="00C92E92">
        <w:rPr>
          <w:rFonts w:ascii="Times New Roman" w:hAnsi="Times New Roman" w:cs="Times New Roman"/>
          <w:sz w:val="24"/>
          <w:szCs w:val="24"/>
        </w:rPr>
        <w:br/>
        <w:t>OR</w:t>
      </w:r>
    </w:p>
    <w:p w14:paraId="78555A2B" w14:textId="77777777" w:rsidR="00C92E92" w:rsidRPr="00C92E92" w:rsidRDefault="00C92E92">
      <w:pPr>
        <w:widowControl/>
        <w:numPr>
          <w:ilvl w:val="0"/>
          <w:numId w:val="35"/>
        </w:numPr>
        <w:autoSpaceDE/>
        <w:autoSpaceDN/>
        <w:spacing w:after="160" w:line="278" w:lineRule="auto"/>
        <w:ind w:right="-720"/>
        <w:rPr>
          <w:sz w:val="24"/>
          <w:szCs w:val="24"/>
        </w:rPr>
      </w:pPr>
      <w:r w:rsidRPr="00C92E92">
        <w:rPr>
          <w:sz w:val="24"/>
          <w:szCs w:val="24"/>
        </w:rPr>
        <w:t xml:space="preserve">Minimum 500 poppies </w:t>
      </w:r>
    </w:p>
    <w:p w14:paraId="7D711FC6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ATTENDANCE REQUIREMENTS</w:t>
      </w:r>
    </w:p>
    <w:p w14:paraId="77DCEE61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A Post representative must attend:</w:t>
      </w:r>
    </w:p>
    <w:p w14:paraId="71B1FE64" w14:textId="77777777" w:rsidR="00C92E92" w:rsidRPr="00C92E92" w:rsidRDefault="00C92E9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One Commander's Call </w:t>
      </w:r>
    </w:p>
    <w:p w14:paraId="5479259B" w14:textId="77777777" w:rsidR="00C92E92" w:rsidRPr="00C92E92" w:rsidRDefault="00C92E9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District Meeting #1 </w:t>
      </w:r>
    </w:p>
    <w:p w14:paraId="46A49F13" w14:textId="77777777" w:rsidR="00C92E92" w:rsidRPr="00C92E92" w:rsidRDefault="00C92E9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District Meeting #2 </w:t>
      </w:r>
    </w:p>
    <w:p w14:paraId="347767BB" w14:textId="77777777" w:rsidR="00C92E92" w:rsidRPr="00C92E92" w:rsidRDefault="00C92E9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District Meeting #3 </w:t>
      </w:r>
    </w:p>
    <w:p w14:paraId="63D343E1" w14:textId="77777777" w:rsidR="00C92E92" w:rsidRPr="00C92E92" w:rsidRDefault="00C92E92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District Meeting #4 </w:t>
      </w:r>
    </w:p>
    <w:p w14:paraId="3ADFEB80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A6265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ADMINISTRATIVE REQUIREMENTS</w:t>
      </w:r>
    </w:p>
    <w:p w14:paraId="157D8ED1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Must complete:</w:t>
      </w:r>
    </w:p>
    <w:p w14:paraId="0CDC9E67" w14:textId="77777777" w:rsidR="00C92E92" w:rsidRPr="00C92E92" w:rsidRDefault="00C92E92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June Audit </w:t>
      </w:r>
    </w:p>
    <w:p w14:paraId="06B58AEC" w14:textId="77777777" w:rsidR="00C92E92" w:rsidRPr="00C92E92" w:rsidRDefault="00C92E92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September Audit </w:t>
      </w:r>
    </w:p>
    <w:p w14:paraId="7D9F275E" w14:textId="77777777" w:rsidR="00C92E92" w:rsidRPr="00C92E92" w:rsidRDefault="00C92E92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December Audit </w:t>
      </w:r>
    </w:p>
    <w:p w14:paraId="5DB644B9" w14:textId="77777777" w:rsidR="00C92E92" w:rsidRDefault="00C92E92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March Audit </w:t>
      </w:r>
    </w:p>
    <w:p w14:paraId="52F472BD" w14:textId="77777777" w:rsidR="00687F26" w:rsidRPr="00687F26" w:rsidRDefault="00687F26" w:rsidP="00687F26">
      <w:pPr>
        <w:pStyle w:val="NoSpacing"/>
      </w:pPr>
    </w:p>
    <w:p w14:paraId="3477458C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Must be:</w:t>
      </w:r>
    </w:p>
    <w:p w14:paraId="5EB3EB9E" w14:textId="77777777" w:rsidR="00C92E92" w:rsidRPr="00C92E92" w:rsidRDefault="00C92E92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Bonded </w:t>
      </w:r>
    </w:p>
    <w:p w14:paraId="3762EB7C" w14:textId="77777777" w:rsidR="00C92E92" w:rsidRPr="00C92E92" w:rsidRDefault="00C92E92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Inspection passed</w:t>
      </w:r>
    </w:p>
    <w:p w14:paraId="68F0BAC7" w14:textId="77777777" w:rsidR="00C92E92" w:rsidRPr="00C92E92" w:rsidRDefault="00C92E92" w:rsidP="00C92E9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3A501D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E92">
        <w:rPr>
          <w:rFonts w:ascii="Times New Roman" w:hAnsi="Times New Roman" w:cs="Times New Roman"/>
          <w:b/>
          <w:bCs/>
          <w:sz w:val="24"/>
          <w:szCs w:val="24"/>
        </w:rPr>
        <w:t>Membership must reach:</w:t>
      </w:r>
    </w:p>
    <w:p w14:paraId="362050FC" w14:textId="77777777" w:rsidR="00C92E92" w:rsidRPr="00C92E92" w:rsidRDefault="00C92E92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100% plus one member</w:t>
      </w:r>
    </w:p>
    <w:p w14:paraId="10CFB57B" w14:textId="77777777" w:rsidR="00C92E92" w:rsidRPr="00C92E92" w:rsidRDefault="00C92E92">
      <w:pPr>
        <w:pStyle w:val="NoSpacing"/>
        <w:numPr>
          <w:ilvl w:val="0"/>
          <w:numId w:val="39"/>
        </w:numPr>
        <w:ind w:right="-720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80% retention of post annual membership </w:t>
      </w:r>
    </w:p>
    <w:p w14:paraId="0B71F2AC" w14:textId="77777777" w:rsidR="00C92E92" w:rsidRPr="00C92E92" w:rsidRDefault="00C92E92" w:rsidP="00C92E92">
      <w:pPr>
        <w:pStyle w:val="NoSpacing"/>
        <w:ind w:left="720" w:right="-720"/>
        <w:rPr>
          <w:rFonts w:ascii="Times New Roman" w:hAnsi="Times New Roman" w:cs="Times New Roman"/>
          <w:sz w:val="24"/>
          <w:szCs w:val="24"/>
        </w:rPr>
      </w:pPr>
    </w:p>
    <w:p w14:paraId="2D7772CC" w14:textId="77777777" w:rsidR="00C92E92" w:rsidRPr="00C92E92" w:rsidRDefault="00C92E92" w:rsidP="00C92E92">
      <w:pPr>
        <w:spacing w:after="160" w:line="278" w:lineRule="auto"/>
        <w:ind w:right="-720"/>
        <w:jc w:val="center"/>
        <w:rPr>
          <w:b/>
          <w:bCs/>
          <w:sz w:val="24"/>
          <w:szCs w:val="24"/>
          <w:u w:val="single"/>
        </w:rPr>
      </w:pPr>
      <w:r w:rsidRPr="00C92E92">
        <w:rPr>
          <w:b/>
          <w:bCs/>
          <w:sz w:val="24"/>
          <w:szCs w:val="24"/>
          <w:u w:val="single"/>
        </w:rPr>
        <w:t>DISTRICT DASHBOARD REQUIREMENTS</w:t>
      </w:r>
    </w:p>
    <w:p w14:paraId="5A7BCC6E" w14:textId="77777777" w:rsidR="00C92E92" w:rsidRPr="00C92E92" w:rsidRDefault="00C92E92" w:rsidP="00C92E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Districts must:</w:t>
      </w:r>
    </w:p>
    <w:p w14:paraId="5A5E8D5F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Advance Voice of Democracy to State </w:t>
      </w:r>
    </w:p>
    <w:p w14:paraId="7862678D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Advance Patriot's Pen to State </w:t>
      </w:r>
    </w:p>
    <w:p w14:paraId="722B7798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Submit Teacher of the Year nomination </w:t>
      </w:r>
    </w:p>
    <w:p w14:paraId="0897E74D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Submit Public Servant nomination </w:t>
      </w:r>
    </w:p>
    <w:p w14:paraId="469129CC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Hold a School of Instruction </w:t>
      </w:r>
    </w:p>
    <w:p w14:paraId="49FD531F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Submit District Roll Calls </w:t>
      </w:r>
    </w:p>
    <w:p w14:paraId="166AA834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 xml:space="preserve">Complete quarterly audits </w:t>
      </w:r>
    </w:p>
    <w:p w14:paraId="14C38180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80% of posts must attend a Commander’s Town Hall</w:t>
      </w:r>
    </w:p>
    <w:p w14:paraId="2B4BBE3A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100% of posts inspection approval</w:t>
      </w:r>
    </w:p>
    <w:p w14:paraId="13CD8FCA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lastRenderedPageBreak/>
        <w:t xml:space="preserve">Reach 100% plus one member </w:t>
      </w:r>
    </w:p>
    <w:p w14:paraId="5011EE41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Retain 80% of annual membership</w:t>
      </w:r>
    </w:p>
    <w:p w14:paraId="5AEE2474" w14:textId="77777777" w:rsidR="00C92E92" w:rsidRPr="00C92E92" w:rsidRDefault="00C92E92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92E92">
        <w:rPr>
          <w:rFonts w:ascii="Times New Roman" w:hAnsi="Times New Roman" w:cs="Times New Roman"/>
          <w:sz w:val="24"/>
          <w:szCs w:val="24"/>
        </w:rPr>
        <w:t>Host or participate in two membership recruiting events.</w:t>
      </w:r>
    </w:p>
    <w:p w14:paraId="7CF9651B" w14:textId="77777777" w:rsidR="00C92E92" w:rsidRPr="00C92E92" w:rsidRDefault="00C92E92">
      <w:pPr>
        <w:pStyle w:val="ListParagraph"/>
        <w:widowControl/>
        <w:numPr>
          <w:ilvl w:val="0"/>
          <w:numId w:val="40"/>
        </w:numPr>
        <w:autoSpaceDE/>
        <w:autoSpaceDN/>
        <w:spacing w:before="0" w:after="160" w:line="278" w:lineRule="auto"/>
        <w:ind w:right="-720"/>
        <w:contextualSpacing/>
        <w:rPr>
          <w:sz w:val="24"/>
          <w:szCs w:val="24"/>
        </w:rPr>
      </w:pPr>
      <w:r w:rsidRPr="00C92E92">
        <w:rPr>
          <w:sz w:val="24"/>
          <w:szCs w:val="24"/>
        </w:rPr>
        <w:t xml:space="preserve">Optional District donations qualify for green status when donation thresholds are met. </w:t>
      </w:r>
    </w:p>
    <w:p w14:paraId="0C209480" w14:textId="77777777" w:rsidR="00593904" w:rsidRDefault="00593904" w:rsidP="007A0948">
      <w:pPr>
        <w:pStyle w:val="Heading3"/>
        <w:spacing w:before="1"/>
        <w:ind w:left="165"/>
        <w:rPr>
          <w:b w:val="0"/>
          <w:bCs w:val="0"/>
        </w:rPr>
      </w:pPr>
    </w:p>
    <w:p w14:paraId="336C324F" w14:textId="77777777" w:rsidR="00593904" w:rsidRPr="006078DD" w:rsidRDefault="00593904" w:rsidP="007A0948">
      <w:pPr>
        <w:pStyle w:val="Heading3"/>
        <w:spacing w:before="1"/>
        <w:ind w:left="165"/>
        <w:rPr>
          <w:b w:val="0"/>
          <w:bCs w:val="0"/>
        </w:rPr>
      </w:pPr>
    </w:p>
    <w:p w14:paraId="7A8BEEBD" w14:textId="77777777" w:rsidR="007A0948" w:rsidRDefault="007A0948">
      <w:pPr>
        <w:pStyle w:val="BodyText"/>
        <w:spacing w:line="249" w:lineRule="auto"/>
        <w:ind w:left="168" w:right="142" w:hanging="3"/>
        <w:rPr>
          <w:color w:val="1D1D1D"/>
          <w:spacing w:val="40"/>
          <w:w w:val="105"/>
        </w:rPr>
      </w:pPr>
    </w:p>
    <w:p w14:paraId="57377B1A" w14:textId="77777777" w:rsidR="00687F26" w:rsidRDefault="00687F26" w:rsidP="005140D4">
      <w:pPr>
        <w:pStyle w:val="BodyText"/>
        <w:spacing w:line="249" w:lineRule="auto"/>
        <w:ind w:right="142"/>
        <w:rPr>
          <w:color w:val="1D1D1D"/>
          <w:spacing w:val="40"/>
          <w:w w:val="105"/>
        </w:rPr>
      </w:pPr>
    </w:p>
    <w:p w14:paraId="681CA5C9" w14:textId="1CF3FCD7" w:rsidR="005140D4" w:rsidRDefault="00E02EF3" w:rsidP="005140D4">
      <w:pPr>
        <w:pStyle w:val="BodyText"/>
        <w:spacing w:line="249" w:lineRule="auto"/>
        <w:ind w:right="142"/>
        <w:rPr>
          <w:color w:val="1D1D1D"/>
          <w:spacing w:val="40"/>
          <w:w w:val="105"/>
        </w:rPr>
      </w:pPr>
      <w:r>
        <w:rPr>
          <w:color w:val="1D1D1D"/>
          <w:spacing w:val="40"/>
          <w:w w:val="105"/>
        </w:rPr>
        <w:t>Examples of Proper reports</w:t>
      </w:r>
    </w:p>
    <w:p w14:paraId="49A761AD" w14:textId="77777777" w:rsidR="00E02EF3" w:rsidRDefault="00E02EF3" w:rsidP="005140D4">
      <w:pPr>
        <w:pStyle w:val="BodyText"/>
        <w:spacing w:line="249" w:lineRule="auto"/>
        <w:ind w:right="142"/>
        <w:rPr>
          <w:color w:val="1D1D1D"/>
          <w:spacing w:val="40"/>
          <w:w w:val="105"/>
        </w:rPr>
      </w:pPr>
    </w:p>
    <w:p w14:paraId="7EB4F399" w14:textId="6EA81609" w:rsidR="00E02EF3" w:rsidRDefault="00E02EF3" w:rsidP="005140D4">
      <w:pPr>
        <w:pStyle w:val="BodyText"/>
        <w:spacing w:line="249" w:lineRule="auto"/>
        <w:ind w:right="142"/>
        <w:rPr>
          <w:color w:val="1D1D1D"/>
          <w:spacing w:val="40"/>
          <w:w w:val="105"/>
        </w:rPr>
      </w:pPr>
    </w:p>
    <w:p w14:paraId="777AD1B5" w14:textId="51A9A0B9" w:rsidR="00A7703D" w:rsidRDefault="0021614C">
      <w:pPr>
        <w:pStyle w:val="BodyText"/>
        <w:spacing w:line="249" w:lineRule="auto"/>
        <w:ind w:left="168" w:right="142" w:hanging="3"/>
        <w:rPr>
          <w:color w:val="1D1D1D"/>
          <w:spacing w:val="40"/>
          <w:w w:val="105"/>
        </w:rPr>
      </w:pPr>
      <w:r>
        <w:rPr>
          <w:noProof/>
        </w:rPr>
        <w:drawing>
          <wp:inline distT="0" distB="0" distL="0" distR="0" wp14:anchorId="7387AAA7" wp14:editId="1624365A">
            <wp:extent cx="6057900" cy="3407410"/>
            <wp:effectExtent l="0" t="0" r="0" b="2540"/>
            <wp:docPr id="612707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077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09FF" w14:textId="41624F61" w:rsidR="00A7703D" w:rsidRDefault="007A0948" w:rsidP="00A7703D">
      <w:pPr>
        <w:pStyle w:val="BodyText"/>
        <w:spacing w:line="249" w:lineRule="auto"/>
        <w:ind w:right="142"/>
        <w:rPr>
          <w:color w:val="1D1D1D"/>
          <w:spacing w:val="40"/>
          <w:w w:val="105"/>
        </w:rPr>
      </w:pPr>
      <w:r>
        <w:rPr>
          <w:color w:val="1D1D1D"/>
          <w:spacing w:val="40"/>
          <w:w w:val="105"/>
        </w:rPr>
        <w:t xml:space="preserve"> </w:t>
      </w:r>
    </w:p>
    <w:p w14:paraId="7C31541A" w14:textId="77777777" w:rsidR="00996DBA" w:rsidRDefault="00996DBA" w:rsidP="00A7703D">
      <w:pPr>
        <w:pStyle w:val="BodyText"/>
        <w:spacing w:line="249" w:lineRule="auto"/>
        <w:ind w:right="142"/>
        <w:rPr>
          <w:color w:val="1D1D1D"/>
          <w:spacing w:val="40"/>
          <w:w w:val="105"/>
        </w:rPr>
      </w:pPr>
    </w:p>
    <w:p w14:paraId="0B11821F" w14:textId="403F0D1B" w:rsidR="00996DBA" w:rsidRDefault="00996DBA" w:rsidP="00A7703D">
      <w:pPr>
        <w:pStyle w:val="BodyText"/>
        <w:spacing w:line="249" w:lineRule="auto"/>
        <w:ind w:right="142"/>
      </w:pPr>
    </w:p>
    <w:p w14:paraId="5C72A59B" w14:textId="570B3197" w:rsidR="00BD6BEF" w:rsidRDefault="0021614C" w:rsidP="00A7703D">
      <w:pPr>
        <w:pStyle w:val="BodyText"/>
        <w:spacing w:line="249" w:lineRule="auto"/>
        <w:ind w:right="142"/>
      </w:pPr>
      <w:r>
        <w:rPr>
          <w:noProof/>
        </w:rPr>
        <w:lastRenderedPageBreak/>
        <w:drawing>
          <wp:inline distT="0" distB="0" distL="0" distR="0" wp14:anchorId="637A4346" wp14:editId="39CD7F61">
            <wp:extent cx="6057900" cy="3407410"/>
            <wp:effectExtent l="0" t="0" r="0" b="2540"/>
            <wp:docPr id="1071530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3078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40B1" w14:textId="480E7DC9" w:rsidR="0021614C" w:rsidRDefault="0021614C" w:rsidP="00A7703D">
      <w:pPr>
        <w:pStyle w:val="BodyText"/>
        <w:spacing w:line="249" w:lineRule="auto"/>
        <w:ind w:right="142"/>
      </w:pPr>
      <w:r>
        <w:rPr>
          <w:noProof/>
        </w:rPr>
        <w:drawing>
          <wp:inline distT="0" distB="0" distL="0" distR="0" wp14:anchorId="6EFC5F29" wp14:editId="7060A536">
            <wp:extent cx="6057900" cy="3407410"/>
            <wp:effectExtent l="0" t="0" r="0" b="2540"/>
            <wp:docPr id="1767012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0127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80B8D" w14:textId="32AA20A7" w:rsidR="00D0349E" w:rsidRDefault="00D0349E" w:rsidP="00A7703D">
      <w:pPr>
        <w:pStyle w:val="BodyText"/>
        <w:spacing w:line="249" w:lineRule="auto"/>
        <w:ind w:right="142"/>
      </w:pPr>
      <w:r>
        <w:rPr>
          <w:noProof/>
        </w:rPr>
        <w:lastRenderedPageBreak/>
        <w:drawing>
          <wp:inline distT="0" distB="0" distL="0" distR="0" wp14:anchorId="43B37185" wp14:editId="73BE65EE">
            <wp:extent cx="6057900" cy="3407410"/>
            <wp:effectExtent l="0" t="0" r="0" b="2540"/>
            <wp:docPr id="1517986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863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72E24" w14:textId="5019708A" w:rsidR="00BD6BEF" w:rsidRDefault="00D0349E" w:rsidP="00A7703D">
      <w:pPr>
        <w:pStyle w:val="BodyText"/>
        <w:spacing w:line="249" w:lineRule="auto"/>
        <w:ind w:right="142"/>
      </w:pPr>
      <w:r>
        <w:rPr>
          <w:noProof/>
        </w:rPr>
        <w:drawing>
          <wp:inline distT="0" distB="0" distL="0" distR="0" wp14:anchorId="7AFF2EAD" wp14:editId="7C55354B">
            <wp:extent cx="6057900" cy="3407410"/>
            <wp:effectExtent l="0" t="0" r="0" b="2540"/>
            <wp:docPr id="816659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5917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5FF22" w14:textId="77777777" w:rsidR="006F055B" w:rsidRDefault="006F055B" w:rsidP="00A7703D">
      <w:pPr>
        <w:pStyle w:val="BodyText"/>
        <w:spacing w:line="249" w:lineRule="auto"/>
        <w:ind w:right="142"/>
      </w:pPr>
    </w:p>
    <w:p w14:paraId="0BEB230C" w14:textId="26573FF9" w:rsidR="006F055B" w:rsidRDefault="006F055B" w:rsidP="00A7703D">
      <w:pPr>
        <w:pStyle w:val="BodyText"/>
        <w:spacing w:line="249" w:lineRule="auto"/>
        <w:ind w:right="142"/>
      </w:pPr>
      <w:r>
        <w:rPr>
          <w:noProof/>
        </w:rPr>
        <w:lastRenderedPageBreak/>
        <w:drawing>
          <wp:inline distT="0" distB="0" distL="0" distR="0" wp14:anchorId="7C3DF384" wp14:editId="01F7130D">
            <wp:extent cx="6057900" cy="3407410"/>
            <wp:effectExtent l="0" t="0" r="0" b="2540"/>
            <wp:docPr id="605185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8511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58B88" w14:textId="22014663" w:rsidR="003E61F7" w:rsidRDefault="006F055B" w:rsidP="00A7703D">
      <w:pPr>
        <w:pStyle w:val="BodyText"/>
        <w:spacing w:line="249" w:lineRule="auto"/>
        <w:ind w:right="142"/>
      </w:pPr>
      <w:r>
        <w:rPr>
          <w:noProof/>
        </w:rPr>
        <w:drawing>
          <wp:inline distT="0" distB="0" distL="0" distR="0" wp14:anchorId="25F609BA" wp14:editId="06532021">
            <wp:extent cx="6057900" cy="3407410"/>
            <wp:effectExtent l="0" t="0" r="0" b="2540"/>
            <wp:docPr id="667371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7141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F4B1A" w14:textId="77777777" w:rsidR="005446BF" w:rsidRDefault="005446BF" w:rsidP="00A7703D">
      <w:pPr>
        <w:pStyle w:val="BodyText"/>
        <w:spacing w:line="249" w:lineRule="auto"/>
        <w:ind w:right="142"/>
      </w:pPr>
    </w:p>
    <w:p w14:paraId="14C1C1AC" w14:textId="51331873" w:rsidR="005446BF" w:rsidRDefault="005446BF" w:rsidP="00A7703D">
      <w:pPr>
        <w:pStyle w:val="BodyText"/>
        <w:spacing w:line="249" w:lineRule="auto"/>
        <w:ind w:right="142"/>
      </w:pPr>
      <w:r>
        <w:rPr>
          <w:noProof/>
        </w:rPr>
        <w:lastRenderedPageBreak/>
        <w:drawing>
          <wp:inline distT="0" distB="0" distL="0" distR="0" wp14:anchorId="132E7B46" wp14:editId="66FCD6F4">
            <wp:extent cx="6057900" cy="3407410"/>
            <wp:effectExtent l="0" t="0" r="0" b="2540"/>
            <wp:docPr id="1030691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6911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6B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61EAB09" wp14:editId="4CA623AD">
            <wp:extent cx="6057900" cy="3407410"/>
            <wp:effectExtent l="0" t="0" r="0" b="2540"/>
            <wp:docPr id="1245999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9961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FA4E9" w14:textId="3AD20585" w:rsidR="003E61F7" w:rsidRDefault="003E61F7" w:rsidP="00A7703D">
      <w:pPr>
        <w:pStyle w:val="BodyText"/>
        <w:spacing w:line="249" w:lineRule="auto"/>
        <w:ind w:right="142"/>
      </w:pPr>
    </w:p>
    <w:sectPr w:rsidR="003E61F7" w:rsidSect="007F4F95">
      <w:type w:val="continuous"/>
      <w:pgSz w:w="12240" w:h="15840"/>
      <w:pgMar w:top="1220" w:right="1340" w:bottom="280" w:left="136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FBC0" w14:textId="77777777" w:rsidR="002F533D" w:rsidRDefault="002F533D" w:rsidP="002E172F">
      <w:r>
        <w:separator/>
      </w:r>
    </w:p>
  </w:endnote>
  <w:endnote w:type="continuationSeparator" w:id="0">
    <w:p w14:paraId="0D98B00C" w14:textId="77777777" w:rsidR="002F533D" w:rsidRDefault="002F533D" w:rsidP="002E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B940" w14:textId="77777777" w:rsidR="002F533D" w:rsidRDefault="002F533D" w:rsidP="002E172F">
      <w:r>
        <w:separator/>
      </w:r>
    </w:p>
  </w:footnote>
  <w:footnote w:type="continuationSeparator" w:id="0">
    <w:p w14:paraId="7F85091E" w14:textId="77777777" w:rsidR="002F533D" w:rsidRDefault="002F533D" w:rsidP="002E1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A97" w14:textId="77777777" w:rsidR="002E172F" w:rsidRDefault="002E172F" w:rsidP="002E172F">
    <w:pPr>
      <w:rPr>
        <w:sz w:val="40"/>
      </w:rPr>
    </w:pPr>
    <w:r>
      <w:rPr>
        <w:noProof/>
        <w:sz w:val="40"/>
      </w:rPr>
      <w:drawing>
        <wp:anchor distT="0" distB="0" distL="114300" distR="114300" simplePos="0" relativeHeight="251658240" behindDoc="1" locked="0" layoutInCell="1" allowOverlap="1" wp14:anchorId="7C8C1CBC" wp14:editId="679C3B6E">
          <wp:simplePos x="0" y="0"/>
          <wp:positionH relativeFrom="column">
            <wp:posOffset>4070350</wp:posOffset>
          </wp:positionH>
          <wp:positionV relativeFrom="paragraph">
            <wp:posOffset>-390525</wp:posOffset>
          </wp:positionV>
          <wp:extent cx="2123656" cy="1117702"/>
          <wp:effectExtent l="0" t="0" r="0" b="6350"/>
          <wp:wrapNone/>
          <wp:docPr id="295441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44177" name="Picture 29544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936" cy="1124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5BEC">
      <w:rPr>
        <w:sz w:val="40"/>
      </w:rPr>
      <w:t>Program Dashboard</w:t>
    </w:r>
    <w:r>
      <w:rPr>
        <w:sz w:val="40"/>
      </w:rPr>
      <w:t xml:space="preserve"> </w:t>
    </w:r>
  </w:p>
  <w:p w14:paraId="3C58AEA4" w14:textId="6D581B14" w:rsidR="002E172F" w:rsidRDefault="002E172F" w:rsidP="002E172F">
    <w:r>
      <w:rPr>
        <w:sz w:val="40"/>
      </w:rPr>
      <w:t>Reporting</w:t>
    </w:r>
    <w:r w:rsidRPr="00AE5BEC">
      <w:rPr>
        <w:sz w:val="40"/>
      </w:rPr>
      <w:t xml:space="preserve"> Inst</w:t>
    </w:r>
    <w:r>
      <w:rPr>
        <w:sz w:val="40"/>
      </w:rPr>
      <w:t>r</w:t>
    </w:r>
    <w:r w:rsidRPr="00AE5BEC">
      <w:rPr>
        <w:sz w:val="40"/>
      </w:rPr>
      <w:t>uctions</w:t>
    </w:r>
    <w:r>
      <w:rPr>
        <w:sz w:val="40"/>
      </w:rPr>
      <w:br w:type="column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622"/>
    <w:multiLevelType w:val="hybridMultilevel"/>
    <w:tmpl w:val="2BC231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F27C9"/>
    <w:multiLevelType w:val="hybridMultilevel"/>
    <w:tmpl w:val="27E24C8C"/>
    <w:lvl w:ilvl="0" w:tplc="7F1001B6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D2103"/>
    <w:multiLevelType w:val="hybridMultilevel"/>
    <w:tmpl w:val="35B6132A"/>
    <w:lvl w:ilvl="0" w:tplc="940ABE0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D34D7"/>
    <w:multiLevelType w:val="multilevel"/>
    <w:tmpl w:val="9376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FA1681"/>
    <w:multiLevelType w:val="hybridMultilevel"/>
    <w:tmpl w:val="F29295D2"/>
    <w:lvl w:ilvl="0" w:tplc="C48CDA4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81F71"/>
    <w:multiLevelType w:val="hybridMultilevel"/>
    <w:tmpl w:val="1354BCE8"/>
    <w:lvl w:ilvl="0" w:tplc="700CFAE0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F1109DA"/>
    <w:multiLevelType w:val="multilevel"/>
    <w:tmpl w:val="51AA6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893267"/>
    <w:multiLevelType w:val="hybridMultilevel"/>
    <w:tmpl w:val="AD32D1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26974"/>
    <w:multiLevelType w:val="multilevel"/>
    <w:tmpl w:val="C8E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3429EF"/>
    <w:multiLevelType w:val="hybridMultilevel"/>
    <w:tmpl w:val="C3A055A6"/>
    <w:lvl w:ilvl="0" w:tplc="6C60031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A068E"/>
    <w:multiLevelType w:val="hybridMultilevel"/>
    <w:tmpl w:val="655CEB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E59A2"/>
    <w:multiLevelType w:val="hybridMultilevel"/>
    <w:tmpl w:val="5A387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967"/>
    <w:multiLevelType w:val="multilevel"/>
    <w:tmpl w:val="21B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C361AD"/>
    <w:multiLevelType w:val="multilevel"/>
    <w:tmpl w:val="0E9E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847971"/>
    <w:multiLevelType w:val="hybridMultilevel"/>
    <w:tmpl w:val="8C1EF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90F8D"/>
    <w:multiLevelType w:val="hybridMultilevel"/>
    <w:tmpl w:val="71F421CE"/>
    <w:lvl w:ilvl="0" w:tplc="5704C17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D03DE"/>
    <w:multiLevelType w:val="hybridMultilevel"/>
    <w:tmpl w:val="33603C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B6397"/>
    <w:multiLevelType w:val="multilevel"/>
    <w:tmpl w:val="BE6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C73911"/>
    <w:multiLevelType w:val="hybridMultilevel"/>
    <w:tmpl w:val="02BC23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B2D27"/>
    <w:multiLevelType w:val="hybridMultilevel"/>
    <w:tmpl w:val="CA722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E45FC"/>
    <w:multiLevelType w:val="hybridMultilevel"/>
    <w:tmpl w:val="4DE23D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43824"/>
    <w:multiLevelType w:val="hybridMultilevel"/>
    <w:tmpl w:val="E37CC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6394B"/>
    <w:multiLevelType w:val="hybridMultilevel"/>
    <w:tmpl w:val="6F1C09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06111"/>
    <w:multiLevelType w:val="hybridMultilevel"/>
    <w:tmpl w:val="1520D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D2D9E"/>
    <w:multiLevelType w:val="hybridMultilevel"/>
    <w:tmpl w:val="7F148A6C"/>
    <w:lvl w:ilvl="0" w:tplc="45CC12D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75E13"/>
    <w:multiLevelType w:val="hybridMultilevel"/>
    <w:tmpl w:val="9788D71A"/>
    <w:lvl w:ilvl="0" w:tplc="8B187E20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302B8"/>
    <w:multiLevelType w:val="hybridMultilevel"/>
    <w:tmpl w:val="00786F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C36E6"/>
    <w:multiLevelType w:val="multilevel"/>
    <w:tmpl w:val="C692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600A2"/>
    <w:multiLevelType w:val="hybridMultilevel"/>
    <w:tmpl w:val="E1F4D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F2BED"/>
    <w:multiLevelType w:val="hybridMultilevel"/>
    <w:tmpl w:val="60BA4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635D7"/>
    <w:multiLevelType w:val="hybridMultilevel"/>
    <w:tmpl w:val="83EA3CCC"/>
    <w:lvl w:ilvl="0" w:tplc="6C60031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7357F"/>
    <w:multiLevelType w:val="hybridMultilevel"/>
    <w:tmpl w:val="77A6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C28ED"/>
    <w:multiLevelType w:val="hybridMultilevel"/>
    <w:tmpl w:val="6C323500"/>
    <w:lvl w:ilvl="0" w:tplc="C48CDA4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84924"/>
    <w:multiLevelType w:val="hybridMultilevel"/>
    <w:tmpl w:val="6C4E8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F5008"/>
    <w:multiLevelType w:val="hybridMultilevel"/>
    <w:tmpl w:val="0DBEB6C6"/>
    <w:lvl w:ilvl="0" w:tplc="93C6B1D6">
      <w:start w:val="1"/>
      <w:numFmt w:val="bullet"/>
      <w:lvlText w:val="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C2E48"/>
    <w:multiLevelType w:val="hybridMultilevel"/>
    <w:tmpl w:val="68C84C74"/>
    <w:lvl w:ilvl="0" w:tplc="45CC12D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5CD"/>
    <w:multiLevelType w:val="hybridMultilevel"/>
    <w:tmpl w:val="BC187D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647CC"/>
    <w:multiLevelType w:val="hybridMultilevel"/>
    <w:tmpl w:val="BCCC7F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B230C"/>
    <w:multiLevelType w:val="hybridMultilevel"/>
    <w:tmpl w:val="E92E18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D1C9E"/>
    <w:multiLevelType w:val="hybridMultilevel"/>
    <w:tmpl w:val="6390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1391C"/>
    <w:multiLevelType w:val="multilevel"/>
    <w:tmpl w:val="FEEE7CA8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94949"/>
        <w:spacing w:val="0"/>
        <w:w w:val="103"/>
        <w:sz w:val="23"/>
        <w:szCs w:val="23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113096">
    <w:abstractNumId w:val="3"/>
  </w:num>
  <w:num w:numId="2" w16cid:durableId="1178277602">
    <w:abstractNumId w:val="6"/>
  </w:num>
  <w:num w:numId="3" w16cid:durableId="2131046057">
    <w:abstractNumId w:val="8"/>
  </w:num>
  <w:num w:numId="4" w16cid:durableId="1151797176">
    <w:abstractNumId w:val="12"/>
  </w:num>
  <w:num w:numId="5" w16cid:durableId="874781198">
    <w:abstractNumId w:val="27"/>
  </w:num>
  <w:num w:numId="6" w16cid:durableId="1698384325">
    <w:abstractNumId w:val="13"/>
  </w:num>
  <w:num w:numId="7" w16cid:durableId="1504201249">
    <w:abstractNumId w:val="17"/>
  </w:num>
  <w:num w:numId="8" w16cid:durableId="1803184663">
    <w:abstractNumId w:val="20"/>
  </w:num>
  <w:num w:numId="9" w16cid:durableId="486479187">
    <w:abstractNumId w:val="21"/>
  </w:num>
  <w:num w:numId="10" w16cid:durableId="1910382219">
    <w:abstractNumId w:val="36"/>
  </w:num>
  <w:num w:numId="11" w16cid:durableId="958989863">
    <w:abstractNumId w:val="19"/>
  </w:num>
  <w:num w:numId="12" w16cid:durableId="1361206030">
    <w:abstractNumId w:val="0"/>
  </w:num>
  <w:num w:numId="13" w16cid:durableId="1851682401">
    <w:abstractNumId w:val="16"/>
  </w:num>
  <w:num w:numId="14" w16cid:durableId="1735159472">
    <w:abstractNumId w:val="11"/>
  </w:num>
  <w:num w:numId="15" w16cid:durableId="440498401">
    <w:abstractNumId w:val="39"/>
  </w:num>
  <w:num w:numId="16" w16cid:durableId="237252929">
    <w:abstractNumId w:val="31"/>
  </w:num>
  <w:num w:numId="17" w16cid:durableId="670565107">
    <w:abstractNumId w:val="37"/>
  </w:num>
  <w:num w:numId="18" w16cid:durableId="958343700">
    <w:abstractNumId w:val="38"/>
  </w:num>
  <w:num w:numId="19" w16cid:durableId="1278026471">
    <w:abstractNumId w:val="29"/>
  </w:num>
  <w:num w:numId="20" w16cid:durableId="1958680061">
    <w:abstractNumId w:val="22"/>
  </w:num>
  <w:num w:numId="21" w16cid:durableId="1617172835">
    <w:abstractNumId w:val="7"/>
  </w:num>
  <w:num w:numId="22" w16cid:durableId="2025860011">
    <w:abstractNumId w:val="33"/>
  </w:num>
  <w:num w:numId="23" w16cid:durableId="1065877622">
    <w:abstractNumId w:val="26"/>
  </w:num>
  <w:num w:numId="24" w16cid:durableId="1912735951">
    <w:abstractNumId w:val="10"/>
  </w:num>
  <w:num w:numId="25" w16cid:durableId="989334690">
    <w:abstractNumId w:val="28"/>
  </w:num>
  <w:num w:numId="26" w16cid:durableId="17396724">
    <w:abstractNumId w:val="5"/>
  </w:num>
  <w:num w:numId="27" w16cid:durableId="1034816094">
    <w:abstractNumId w:val="30"/>
  </w:num>
  <w:num w:numId="28" w16cid:durableId="424375543">
    <w:abstractNumId w:val="32"/>
  </w:num>
  <w:num w:numId="29" w16cid:durableId="203760814">
    <w:abstractNumId w:val="25"/>
  </w:num>
  <w:num w:numId="30" w16cid:durableId="1670332271">
    <w:abstractNumId w:val="24"/>
  </w:num>
  <w:num w:numId="31" w16cid:durableId="1282809668">
    <w:abstractNumId w:val="15"/>
  </w:num>
  <w:num w:numId="32" w16cid:durableId="880825272">
    <w:abstractNumId w:val="40"/>
  </w:num>
  <w:num w:numId="33" w16cid:durableId="1356612433">
    <w:abstractNumId w:val="18"/>
  </w:num>
  <w:num w:numId="34" w16cid:durableId="1798602713">
    <w:abstractNumId w:val="34"/>
  </w:num>
  <w:num w:numId="35" w16cid:durableId="160049184">
    <w:abstractNumId w:val="1"/>
  </w:num>
  <w:num w:numId="36" w16cid:durableId="1995865411">
    <w:abstractNumId w:val="14"/>
  </w:num>
  <w:num w:numId="37" w16cid:durableId="683093460">
    <w:abstractNumId w:val="23"/>
  </w:num>
  <w:num w:numId="38" w16cid:durableId="1633948660">
    <w:abstractNumId w:val="9"/>
  </w:num>
  <w:num w:numId="39" w16cid:durableId="1514493957">
    <w:abstractNumId w:val="4"/>
  </w:num>
  <w:num w:numId="40" w16cid:durableId="2066374365">
    <w:abstractNumId w:val="2"/>
  </w:num>
  <w:num w:numId="41" w16cid:durableId="1138453433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10"/>
    <w:rsid w:val="0000323F"/>
    <w:rsid w:val="00017901"/>
    <w:rsid w:val="00017D18"/>
    <w:rsid w:val="00024005"/>
    <w:rsid w:val="000278E9"/>
    <w:rsid w:val="000533E7"/>
    <w:rsid w:val="0005640A"/>
    <w:rsid w:val="00060AD1"/>
    <w:rsid w:val="000665F9"/>
    <w:rsid w:val="0007516B"/>
    <w:rsid w:val="00082A3F"/>
    <w:rsid w:val="000A3D1C"/>
    <w:rsid w:val="000A3DB2"/>
    <w:rsid w:val="000C3FFB"/>
    <w:rsid w:val="000C62B0"/>
    <w:rsid w:val="000D448C"/>
    <w:rsid w:val="000D4770"/>
    <w:rsid w:val="000E0215"/>
    <w:rsid w:val="00115D11"/>
    <w:rsid w:val="00124FEF"/>
    <w:rsid w:val="00126556"/>
    <w:rsid w:val="001337A7"/>
    <w:rsid w:val="001453A9"/>
    <w:rsid w:val="001501AA"/>
    <w:rsid w:val="00155F8C"/>
    <w:rsid w:val="00157553"/>
    <w:rsid w:val="0018052B"/>
    <w:rsid w:val="001A659E"/>
    <w:rsid w:val="001B4BE1"/>
    <w:rsid w:val="001D2256"/>
    <w:rsid w:val="001D5639"/>
    <w:rsid w:val="001E0DF8"/>
    <w:rsid w:val="001F2A07"/>
    <w:rsid w:val="001F3FD5"/>
    <w:rsid w:val="001F7A81"/>
    <w:rsid w:val="002002E0"/>
    <w:rsid w:val="002059B8"/>
    <w:rsid w:val="00206D63"/>
    <w:rsid w:val="00213B29"/>
    <w:rsid w:val="0021614C"/>
    <w:rsid w:val="002318FA"/>
    <w:rsid w:val="00237C38"/>
    <w:rsid w:val="002414CC"/>
    <w:rsid w:val="002553DE"/>
    <w:rsid w:val="00257FDB"/>
    <w:rsid w:val="002620E1"/>
    <w:rsid w:val="002660D7"/>
    <w:rsid w:val="0027039D"/>
    <w:rsid w:val="002868C0"/>
    <w:rsid w:val="002A0C4F"/>
    <w:rsid w:val="002A2CD9"/>
    <w:rsid w:val="002A327D"/>
    <w:rsid w:val="002D45BD"/>
    <w:rsid w:val="002D5A50"/>
    <w:rsid w:val="002E172F"/>
    <w:rsid w:val="002E36DC"/>
    <w:rsid w:val="002F3721"/>
    <w:rsid w:val="002F533D"/>
    <w:rsid w:val="00302428"/>
    <w:rsid w:val="003046CA"/>
    <w:rsid w:val="00323CB0"/>
    <w:rsid w:val="00325744"/>
    <w:rsid w:val="003261FF"/>
    <w:rsid w:val="00334672"/>
    <w:rsid w:val="00345AD1"/>
    <w:rsid w:val="00346747"/>
    <w:rsid w:val="003531C2"/>
    <w:rsid w:val="0036074A"/>
    <w:rsid w:val="00363031"/>
    <w:rsid w:val="003642C7"/>
    <w:rsid w:val="00367B7E"/>
    <w:rsid w:val="00376BA0"/>
    <w:rsid w:val="00386697"/>
    <w:rsid w:val="003945E0"/>
    <w:rsid w:val="0039542D"/>
    <w:rsid w:val="003A0566"/>
    <w:rsid w:val="003A164C"/>
    <w:rsid w:val="003A2D00"/>
    <w:rsid w:val="003C6754"/>
    <w:rsid w:val="003E0F2E"/>
    <w:rsid w:val="003E5D5B"/>
    <w:rsid w:val="003E61F7"/>
    <w:rsid w:val="003F48E4"/>
    <w:rsid w:val="00402A6B"/>
    <w:rsid w:val="00402FBF"/>
    <w:rsid w:val="004045C7"/>
    <w:rsid w:val="004054F6"/>
    <w:rsid w:val="00426FBD"/>
    <w:rsid w:val="00437F71"/>
    <w:rsid w:val="00446DD1"/>
    <w:rsid w:val="004524F9"/>
    <w:rsid w:val="004554BC"/>
    <w:rsid w:val="00461B1C"/>
    <w:rsid w:val="00466782"/>
    <w:rsid w:val="004740F1"/>
    <w:rsid w:val="00492512"/>
    <w:rsid w:val="00497D96"/>
    <w:rsid w:val="004B07C5"/>
    <w:rsid w:val="004C138A"/>
    <w:rsid w:val="004C3329"/>
    <w:rsid w:val="004C42DF"/>
    <w:rsid w:val="004D0C32"/>
    <w:rsid w:val="004E14A6"/>
    <w:rsid w:val="004E49C6"/>
    <w:rsid w:val="004F407D"/>
    <w:rsid w:val="004F4499"/>
    <w:rsid w:val="004F69D6"/>
    <w:rsid w:val="004F6AF3"/>
    <w:rsid w:val="00504BA2"/>
    <w:rsid w:val="00513CE8"/>
    <w:rsid w:val="00513EFF"/>
    <w:rsid w:val="005140D4"/>
    <w:rsid w:val="00517084"/>
    <w:rsid w:val="005210B6"/>
    <w:rsid w:val="005348A9"/>
    <w:rsid w:val="00541AAF"/>
    <w:rsid w:val="005422EA"/>
    <w:rsid w:val="00544004"/>
    <w:rsid w:val="005446BF"/>
    <w:rsid w:val="00557793"/>
    <w:rsid w:val="0056007D"/>
    <w:rsid w:val="005639F8"/>
    <w:rsid w:val="00566765"/>
    <w:rsid w:val="005713B2"/>
    <w:rsid w:val="00590F5C"/>
    <w:rsid w:val="005912BD"/>
    <w:rsid w:val="005920E0"/>
    <w:rsid w:val="005931E9"/>
    <w:rsid w:val="00593904"/>
    <w:rsid w:val="005C2A5F"/>
    <w:rsid w:val="005C44C5"/>
    <w:rsid w:val="005F0FA8"/>
    <w:rsid w:val="005F78B2"/>
    <w:rsid w:val="006078DD"/>
    <w:rsid w:val="00627825"/>
    <w:rsid w:val="00642F02"/>
    <w:rsid w:val="00643156"/>
    <w:rsid w:val="00665373"/>
    <w:rsid w:val="00673C12"/>
    <w:rsid w:val="00685754"/>
    <w:rsid w:val="00687F26"/>
    <w:rsid w:val="00697030"/>
    <w:rsid w:val="00697058"/>
    <w:rsid w:val="006A0BD9"/>
    <w:rsid w:val="006B6CB0"/>
    <w:rsid w:val="006B7FBA"/>
    <w:rsid w:val="006C3741"/>
    <w:rsid w:val="006C39A8"/>
    <w:rsid w:val="006C46A3"/>
    <w:rsid w:val="006D2F38"/>
    <w:rsid w:val="006E108A"/>
    <w:rsid w:val="006F055B"/>
    <w:rsid w:val="00704202"/>
    <w:rsid w:val="00711759"/>
    <w:rsid w:val="0071244A"/>
    <w:rsid w:val="0071275C"/>
    <w:rsid w:val="0071282A"/>
    <w:rsid w:val="00716321"/>
    <w:rsid w:val="007277F4"/>
    <w:rsid w:val="007376A5"/>
    <w:rsid w:val="00743BAD"/>
    <w:rsid w:val="0075313B"/>
    <w:rsid w:val="007603F8"/>
    <w:rsid w:val="00760649"/>
    <w:rsid w:val="007607EE"/>
    <w:rsid w:val="0077185F"/>
    <w:rsid w:val="00772310"/>
    <w:rsid w:val="00776C26"/>
    <w:rsid w:val="007823C0"/>
    <w:rsid w:val="00784309"/>
    <w:rsid w:val="007974BF"/>
    <w:rsid w:val="007A0948"/>
    <w:rsid w:val="007D35AE"/>
    <w:rsid w:val="007E79F8"/>
    <w:rsid w:val="007F033A"/>
    <w:rsid w:val="007F4F95"/>
    <w:rsid w:val="007F6C51"/>
    <w:rsid w:val="00804A25"/>
    <w:rsid w:val="00812F2C"/>
    <w:rsid w:val="008230D9"/>
    <w:rsid w:val="008259FE"/>
    <w:rsid w:val="00834421"/>
    <w:rsid w:val="008533B9"/>
    <w:rsid w:val="00863C98"/>
    <w:rsid w:val="00865B5A"/>
    <w:rsid w:val="008665DC"/>
    <w:rsid w:val="0087246E"/>
    <w:rsid w:val="008756B5"/>
    <w:rsid w:val="00875F03"/>
    <w:rsid w:val="00881FED"/>
    <w:rsid w:val="00891E12"/>
    <w:rsid w:val="008937C0"/>
    <w:rsid w:val="008A1E05"/>
    <w:rsid w:val="008A615A"/>
    <w:rsid w:val="008A63CD"/>
    <w:rsid w:val="008C1ADD"/>
    <w:rsid w:val="008F32BF"/>
    <w:rsid w:val="008F3E11"/>
    <w:rsid w:val="00900553"/>
    <w:rsid w:val="00901669"/>
    <w:rsid w:val="0090796E"/>
    <w:rsid w:val="009107AE"/>
    <w:rsid w:val="00922BFE"/>
    <w:rsid w:val="00923D31"/>
    <w:rsid w:val="0094138C"/>
    <w:rsid w:val="00941CF7"/>
    <w:rsid w:val="00944925"/>
    <w:rsid w:val="00977841"/>
    <w:rsid w:val="00996DBA"/>
    <w:rsid w:val="009A05C8"/>
    <w:rsid w:val="009A6052"/>
    <w:rsid w:val="009B57DE"/>
    <w:rsid w:val="009B7791"/>
    <w:rsid w:val="009C2C62"/>
    <w:rsid w:val="009D1FDF"/>
    <w:rsid w:val="009D2271"/>
    <w:rsid w:val="009D3794"/>
    <w:rsid w:val="009D414C"/>
    <w:rsid w:val="009D5D58"/>
    <w:rsid w:val="009E6B93"/>
    <w:rsid w:val="009E78C3"/>
    <w:rsid w:val="009F723B"/>
    <w:rsid w:val="00A164E3"/>
    <w:rsid w:val="00A2303D"/>
    <w:rsid w:val="00A23BFC"/>
    <w:rsid w:val="00A42310"/>
    <w:rsid w:val="00A519D8"/>
    <w:rsid w:val="00A53D49"/>
    <w:rsid w:val="00A600A8"/>
    <w:rsid w:val="00A7703D"/>
    <w:rsid w:val="00A843DD"/>
    <w:rsid w:val="00A87A47"/>
    <w:rsid w:val="00AA69AE"/>
    <w:rsid w:val="00AB70A0"/>
    <w:rsid w:val="00AC018C"/>
    <w:rsid w:val="00AC282F"/>
    <w:rsid w:val="00AC627B"/>
    <w:rsid w:val="00AD49AC"/>
    <w:rsid w:val="00AE0103"/>
    <w:rsid w:val="00AE0EFC"/>
    <w:rsid w:val="00AE5541"/>
    <w:rsid w:val="00AE58EC"/>
    <w:rsid w:val="00AE5BEC"/>
    <w:rsid w:val="00AE7272"/>
    <w:rsid w:val="00AF7461"/>
    <w:rsid w:val="00B01637"/>
    <w:rsid w:val="00B033B9"/>
    <w:rsid w:val="00B067B2"/>
    <w:rsid w:val="00B13E55"/>
    <w:rsid w:val="00B14F78"/>
    <w:rsid w:val="00B16561"/>
    <w:rsid w:val="00B21B95"/>
    <w:rsid w:val="00B22485"/>
    <w:rsid w:val="00B4206F"/>
    <w:rsid w:val="00B453EA"/>
    <w:rsid w:val="00B520EA"/>
    <w:rsid w:val="00B5764A"/>
    <w:rsid w:val="00B577ED"/>
    <w:rsid w:val="00B57FEF"/>
    <w:rsid w:val="00B82A29"/>
    <w:rsid w:val="00B84CC7"/>
    <w:rsid w:val="00B912B0"/>
    <w:rsid w:val="00BC14B9"/>
    <w:rsid w:val="00BC5955"/>
    <w:rsid w:val="00BD0221"/>
    <w:rsid w:val="00BD0BB6"/>
    <w:rsid w:val="00BD5979"/>
    <w:rsid w:val="00BD6BEF"/>
    <w:rsid w:val="00BD7744"/>
    <w:rsid w:val="00BE1E58"/>
    <w:rsid w:val="00BE21FD"/>
    <w:rsid w:val="00BE2DC7"/>
    <w:rsid w:val="00BE3FBB"/>
    <w:rsid w:val="00BE5964"/>
    <w:rsid w:val="00C0177E"/>
    <w:rsid w:val="00C07B5E"/>
    <w:rsid w:val="00C12150"/>
    <w:rsid w:val="00C17FF6"/>
    <w:rsid w:val="00C264A7"/>
    <w:rsid w:val="00C30A0F"/>
    <w:rsid w:val="00C33305"/>
    <w:rsid w:val="00C3426D"/>
    <w:rsid w:val="00C35DDD"/>
    <w:rsid w:val="00C403C5"/>
    <w:rsid w:val="00C41DA8"/>
    <w:rsid w:val="00C5012E"/>
    <w:rsid w:val="00C50FF9"/>
    <w:rsid w:val="00C6064E"/>
    <w:rsid w:val="00C65333"/>
    <w:rsid w:val="00C806C6"/>
    <w:rsid w:val="00C845F0"/>
    <w:rsid w:val="00C92E92"/>
    <w:rsid w:val="00CB159F"/>
    <w:rsid w:val="00CC1DC4"/>
    <w:rsid w:val="00CD22BE"/>
    <w:rsid w:val="00CE7695"/>
    <w:rsid w:val="00CF79A1"/>
    <w:rsid w:val="00D0349E"/>
    <w:rsid w:val="00D1348D"/>
    <w:rsid w:val="00D21667"/>
    <w:rsid w:val="00D40B3E"/>
    <w:rsid w:val="00D535B5"/>
    <w:rsid w:val="00D66836"/>
    <w:rsid w:val="00D72694"/>
    <w:rsid w:val="00D7575C"/>
    <w:rsid w:val="00D9243C"/>
    <w:rsid w:val="00D95CA6"/>
    <w:rsid w:val="00DA7763"/>
    <w:rsid w:val="00DA7B44"/>
    <w:rsid w:val="00DB6D8F"/>
    <w:rsid w:val="00DE6388"/>
    <w:rsid w:val="00DF3960"/>
    <w:rsid w:val="00E02EF3"/>
    <w:rsid w:val="00E0503F"/>
    <w:rsid w:val="00E14F31"/>
    <w:rsid w:val="00E2110B"/>
    <w:rsid w:val="00E24942"/>
    <w:rsid w:val="00E260A0"/>
    <w:rsid w:val="00E437A6"/>
    <w:rsid w:val="00E45D1A"/>
    <w:rsid w:val="00E5240D"/>
    <w:rsid w:val="00E55CAF"/>
    <w:rsid w:val="00E613EA"/>
    <w:rsid w:val="00E62C91"/>
    <w:rsid w:val="00E711FC"/>
    <w:rsid w:val="00E82871"/>
    <w:rsid w:val="00E8487F"/>
    <w:rsid w:val="00E95CE4"/>
    <w:rsid w:val="00E95F58"/>
    <w:rsid w:val="00E973AC"/>
    <w:rsid w:val="00EA0B34"/>
    <w:rsid w:val="00EA0B57"/>
    <w:rsid w:val="00EB2B26"/>
    <w:rsid w:val="00EB617F"/>
    <w:rsid w:val="00EC1DF8"/>
    <w:rsid w:val="00EC4880"/>
    <w:rsid w:val="00ED224C"/>
    <w:rsid w:val="00ED6161"/>
    <w:rsid w:val="00EE3461"/>
    <w:rsid w:val="00EF0580"/>
    <w:rsid w:val="00F024CC"/>
    <w:rsid w:val="00F11EAA"/>
    <w:rsid w:val="00F41040"/>
    <w:rsid w:val="00F57510"/>
    <w:rsid w:val="00F709D0"/>
    <w:rsid w:val="00F726BE"/>
    <w:rsid w:val="00F8523C"/>
    <w:rsid w:val="00F95419"/>
    <w:rsid w:val="00F95DAB"/>
    <w:rsid w:val="00FA635C"/>
    <w:rsid w:val="00FB0406"/>
    <w:rsid w:val="00FB7AF5"/>
    <w:rsid w:val="00FC20CE"/>
    <w:rsid w:val="00FC373C"/>
    <w:rsid w:val="00FD7A1C"/>
    <w:rsid w:val="00FE2F4E"/>
    <w:rsid w:val="00FE36F2"/>
    <w:rsid w:val="00FE52B0"/>
    <w:rsid w:val="00FF6219"/>
    <w:rsid w:val="00FF6F0A"/>
    <w:rsid w:val="1F3F067E"/>
    <w:rsid w:val="29EC4609"/>
    <w:rsid w:val="47E021BC"/>
    <w:rsid w:val="5AC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36298"/>
  <w15:docId w15:val="{CCD359FC-66A7-4647-9A09-D36A43A9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3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5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139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  <w:pPr>
      <w:spacing w:before="17"/>
      <w:ind w:left="1602" w:hanging="358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86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868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F62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219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07B5E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07B5E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C1215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1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7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17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7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vfwil.org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7B461-E6E2-49AE-8B87-D7E22E7EC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Dashboard Instructions</vt:lpstr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Dashboard Instructions</dc:title>
  <dc:creator>VFW Admin</dc:creator>
  <cp:lastModifiedBy>Heather Etter</cp:lastModifiedBy>
  <cp:revision>2</cp:revision>
  <dcterms:created xsi:type="dcterms:W3CDTF">2026-06-30T13:52:00Z</dcterms:created>
  <dcterms:modified xsi:type="dcterms:W3CDTF">2026-06-30T13:52:00Z</dcterms:modified>
</cp:coreProperties>
</file>