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BA8E" w14:textId="77777777" w:rsidR="001C0F3B" w:rsidRPr="00D96D54" w:rsidRDefault="006564C9" w:rsidP="006564C9">
      <w:pPr>
        <w:spacing w:before="132"/>
        <w:ind w:left="32" w:right="540"/>
        <w:jc w:val="center"/>
        <w:rPr>
          <w:sz w:val="31"/>
          <w:szCs w:val="31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FC1BAE4" wp14:editId="0FC1BAE5">
            <wp:simplePos x="0" y="0"/>
            <wp:positionH relativeFrom="page">
              <wp:posOffset>292445</wp:posOffset>
            </wp:positionH>
            <wp:positionV relativeFrom="paragraph">
              <wp:posOffset>-200660</wp:posOffset>
            </wp:positionV>
            <wp:extent cx="660654" cy="685037"/>
            <wp:effectExtent l="0" t="0" r="0" b="0"/>
            <wp:wrapNone/>
            <wp:docPr id="1" name="Image 1" descr="A red white and blue emble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white and blue emblem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54" cy="68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3"/>
        </w:rPr>
        <w:drawing>
          <wp:anchor distT="0" distB="0" distL="0" distR="0" simplePos="0" relativeHeight="251649536" behindDoc="0" locked="0" layoutInCell="1" allowOverlap="1" wp14:anchorId="0FC1BAE6" wp14:editId="0FC1BAE7">
            <wp:simplePos x="0" y="0"/>
            <wp:positionH relativeFrom="page">
              <wp:posOffset>6059170</wp:posOffset>
            </wp:positionH>
            <wp:positionV relativeFrom="paragraph">
              <wp:posOffset>-151033</wp:posOffset>
            </wp:positionV>
            <wp:extent cx="1333499" cy="5202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5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860" w:rsidRPr="00D96D54">
        <w:rPr>
          <w:color w:val="0F0F0F"/>
          <w:sz w:val="31"/>
          <w:szCs w:val="31"/>
        </w:rPr>
        <w:t>ILLINOIS DEPARTMENT</w:t>
      </w:r>
      <w:r w:rsidR="00A44860" w:rsidRPr="00D96D54">
        <w:rPr>
          <w:color w:val="0F0F0F"/>
          <w:spacing w:val="59"/>
          <w:sz w:val="31"/>
          <w:szCs w:val="31"/>
        </w:rPr>
        <w:t xml:space="preserve"> </w:t>
      </w:r>
      <w:r w:rsidR="00A44860" w:rsidRPr="00D96D54">
        <w:rPr>
          <w:color w:val="0F0F0F"/>
          <w:spacing w:val="-2"/>
          <w:sz w:val="31"/>
          <w:szCs w:val="31"/>
        </w:rPr>
        <w:t>HEADQUARTERS</w:t>
      </w:r>
    </w:p>
    <w:p w14:paraId="0FC1BA8F" w14:textId="77777777" w:rsidR="001C0F3B" w:rsidRDefault="009644E4">
      <w:pPr>
        <w:spacing w:before="11"/>
        <w:ind w:right="275"/>
        <w:jc w:val="center"/>
        <w:rPr>
          <w:color w:val="0F0F0F"/>
          <w:spacing w:val="-2"/>
          <w:w w:val="105"/>
          <w:sz w:val="31"/>
        </w:rPr>
      </w:pPr>
      <w:r>
        <w:rPr>
          <w:color w:val="0F0F0F"/>
          <w:w w:val="105"/>
          <w:sz w:val="31"/>
        </w:rPr>
        <w:t>Veterans</w:t>
      </w:r>
      <w:r>
        <w:rPr>
          <w:color w:val="0F0F0F"/>
          <w:spacing w:val="-21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of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Foreign</w:t>
      </w:r>
      <w:r>
        <w:rPr>
          <w:color w:val="0F0F0F"/>
          <w:spacing w:val="-2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Wars</w:t>
      </w:r>
      <w:r>
        <w:rPr>
          <w:color w:val="0F0F0F"/>
          <w:spacing w:val="-15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of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the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United</w:t>
      </w:r>
      <w:r>
        <w:rPr>
          <w:color w:val="0F0F0F"/>
          <w:spacing w:val="-10"/>
          <w:w w:val="105"/>
          <w:sz w:val="31"/>
        </w:rPr>
        <w:t xml:space="preserve"> </w:t>
      </w:r>
      <w:r>
        <w:rPr>
          <w:color w:val="0F0F0F"/>
          <w:spacing w:val="-2"/>
          <w:w w:val="105"/>
          <w:sz w:val="31"/>
        </w:rPr>
        <w:t>States</w:t>
      </w:r>
    </w:p>
    <w:p w14:paraId="0FC1BA90" w14:textId="77777777" w:rsidR="00B30DA8" w:rsidRDefault="00B30DA8">
      <w:pPr>
        <w:spacing w:before="11"/>
        <w:ind w:right="275"/>
        <w:jc w:val="center"/>
        <w:rPr>
          <w:sz w:val="31"/>
        </w:rPr>
      </w:pPr>
      <w:r>
        <w:rPr>
          <w:color w:val="0F0F0F"/>
          <w:spacing w:val="-2"/>
          <w:w w:val="105"/>
          <w:sz w:val="31"/>
        </w:rPr>
        <w:t>Post Bond Application</w:t>
      </w:r>
    </w:p>
    <w:p w14:paraId="0FC1BA91" w14:textId="77777777" w:rsidR="001C0F3B" w:rsidRDefault="001C0F3B">
      <w:pPr>
        <w:pStyle w:val="Heading2"/>
      </w:pPr>
    </w:p>
    <w:p w14:paraId="0FC1BA92" w14:textId="77777777" w:rsidR="001C0F3B" w:rsidRDefault="00094289">
      <w:pPr>
        <w:pStyle w:val="BodyText"/>
        <w:spacing w:before="8"/>
        <w:rPr>
          <w:sz w:val="12"/>
        </w:rPr>
      </w:pPr>
      <w:r>
        <w:rPr>
          <w:noProof/>
          <w:sz w:val="12"/>
        </w:rPr>
        <w:pict w14:anchorId="0FC1BAE9">
          <v:group id="Group 3" o:spid="_x0000_s1026" style="position:absolute;margin-left:21.15pt;margin-top:8.25pt;width:564.65pt;height:134.65pt;z-index:-15728640;mso-wrap-distance-left:0;mso-wrap-distance-right:0;mso-position-horizontal-relative:page" coordsize="71710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">
            <v:shape id="Graphic 4" o:spid="_x0000_s1027" style="position:absolute;width:71710;height:17106;visibility:visible;mso-wrap-style:square;v-text-anchor:top" coordsize="7171055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" path="m7170433,r-10668,l7159765,5080r,1699260l9156,1704340,9156,5080r7150609,l7159765,,4584,,,,,5080,,1704340r,6350l7170433,1710690r,-6350l7170433,5080r,-2540l7170433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263;top:337;width:19757;height:16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14:paraId="0FC1BAF1" w14:textId="77777777" w:rsidR="0017046B" w:rsidRPr="0031631C" w:rsidRDefault="0017046B">
                    <w:pPr>
                      <w:spacing w:line="211" w:lineRule="exact"/>
                    </w:pPr>
                    <w:r w:rsidRPr="0031631C">
                      <w:rPr>
                        <w:color w:val="0F0F0F"/>
                        <w:w w:val="105"/>
                      </w:rPr>
                      <w:t>Dear</w:t>
                    </w:r>
                    <w:r w:rsidRPr="0031631C">
                      <w:rPr>
                        <w:color w:val="0F0F0F"/>
                        <w:spacing w:val="-7"/>
                        <w:w w:val="105"/>
                      </w:rPr>
                      <w:t xml:space="preserve"> </w:t>
                    </w:r>
                    <w:r w:rsidRPr="0031631C">
                      <w:rPr>
                        <w:color w:val="0F0F0F"/>
                        <w:w w:val="105"/>
                      </w:rPr>
                      <w:t>Comrade</w:t>
                    </w:r>
                    <w:r w:rsidRPr="0031631C">
                      <w:rPr>
                        <w:color w:val="0F0F0F"/>
                        <w:spacing w:val="2"/>
                        <w:w w:val="105"/>
                      </w:rPr>
                      <w:t xml:space="preserve"> </w:t>
                    </w:r>
                    <w:r w:rsidRPr="0031631C">
                      <w:rPr>
                        <w:color w:val="0F0F0F"/>
                        <w:spacing w:val="-2"/>
                        <w:w w:val="105"/>
                      </w:rPr>
                      <w:t>Commander:</w:t>
                    </w:r>
                  </w:p>
                </w:txbxContent>
              </v:textbox>
            </v:shape>
            <v:shape id="Textbox 6" o:spid="_x0000_s1029" type="#_x0000_t202" style="position:absolute;left:60317;top:61;width:11342;height:1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14:paraId="0FC1BAF2" w14:textId="77777777" w:rsidR="0017046B" w:rsidRPr="0031631C" w:rsidRDefault="0017046B">
                    <w:pPr>
                      <w:spacing w:line="211" w:lineRule="exact"/>
                    </w:pPr>
                    <w:r w:rsidRPr="0031631C">
                      <w:rPr>
                        <w:color w:val="0F0F0F"/>
                        <w:w w:val="105"/>
                      </w:rPr>
                      <w:t>August</w:t>
                    </w:r>
                    <w:r w:rsidRPr="0031631C">
                      <w:rPr>
                        <w:color w:val="0F0F0F"/>
                        <w:spacing w:val="6"/>
                        <w:w w:val="105"/>
                      </w:rPr>
                      <w:t xml:space="preserve"> </w:t>
                    </w:r>
                    <w:r w:rsidRPr="0031631C">
                      <w:rPr>
                        <w:color w:val="0F0F0F"/>
                        <w:w w:val="105"/>
                      </w:rPr>
                      <w:t>1,</w:t>
                    </w:r>
                    <w:r w:rsidRPr="0031631C">
                      <w:rPr>
                        <w:color w:val="0F0F0F"/>
                        <w:spacing w:val="-5"/>
                        <w:w w:val="105"/>
                      </w:rPr>
                      <w:t xml:space="preserve"> </w:t>
                    </w:r>
                    <w:r w:rsidRPr="0031631C">
                      <w:rPr>
                        <w:color w:val="0F0F0F"/>
                        <w:spacing w:val="-4"/>
                        <w:w w:val="105"/>
                      </w:rPr>
                      <w:t>2025</w:t>
                    </w:r>
                  </w:p>
                </w:txbxContent>
              </v:textbox>
            </v:shape>
            <v:shape id="Textbox 7" o:spid="_x0000_s1030" type="#_x0000_t202" style="position:absolute;left:263;top:2014;width:70472;height:14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0FC1BAF3" w14:textId="77777777" w:rsidR="0017046B" w:rsidRPr="0031631C" w:rsidRDefault="0017046B" w:rsidP="00760196">
                    <w:pPr>
                      <w:pStyle w:val="NoSpacing"/>
                      <w:rPr>
                        <w:b/>
                      </w:rPr>
                    </w:pPr>
                    <w:r w:rsidRPr="0031631C">
                      <w:rPr>
                        <w:w w:val="105"/>
                      </w:rPr>
                      <w:t>One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of</w:t>
                    </w:r>
                    <w:r w:rsidRPr="0031631C">
                      <w:rPr>
                        <w:spacing w:val="-6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the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most important communications</w:t>
                    </w:r>
                    <w:r w:rsidRPr="0031631C">
                      <w:rPr>
                        <w:spacing w:val="-5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you will receive during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the year</w:t>
                    </w:r>
                    <w:r w:rsidRPr="0031631C">
                      <w:rPr>
                        <w:spacing w:val="-5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 xml:space="preserve">concerns </w:t>
                    </w:r>
                    <w:r>
                      <w:rPr>
                        <w:w w:val="105"/>
                      </w:rPr>
                      <w:t xml:space="preserve">the </w:t>
                    </w:r>
                    <w:r w:rsidRPr="0031631C">
                      <w:rPr>
                        <w:w w:val="105"/>
                      </w:rPr>
                      <w:t>appropriate</w:t>
                    </w:r>
                    <w:r w:rsidRPr="0031631C">
                      <w:rPr>
                        <w:spacing w:val="20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bonding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of your Post Positions. Section 703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of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the</w:t>
                    </w:r>
                    <w:r w:rsidRPr="0031631C">
                      <w:rPr>
                        <w:spacing w:val="-9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National Bylaws requires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that</w:t>
                    </w:r>
                    <w:r w:rsidRPr="0031631C">
                      <w:rPr>
                        <w:spacing w:val="-6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each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Accountable Officer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shall be bonded with</w:t>
                    </w:r>
                    <w:r w:rsidRPr="0031631C">
                      <w:rPr>
                        <w:spacing w:val="-7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an</w:t>
                    </w:r>
                    <w:r w:rsidRPr="0031631C">
                      <w:rPr>
                        <w:spacing w:val="-7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Indemnity Company as</w:t>
                    </w:r>
                    <w:r w:rsidRPr="0031631C">
                      <w:rPr>
                        <w:spacing w:val="-9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surety.</w:t>
                    </w:r>
                    <w:r w:rsidRPr="0031631C">
                      <w:rPr>
                        <w:spacing w:val="-6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The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Bylaws place the responsibility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for adequate</w:t>
                    </w:r>
                    <w:r w:rsidRPr="0031631C">
                      <w:rPr>
                        <w:spacing w:val="2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bonding upon the Commander of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 xml:space="preserve">the post. Section 218 of the National Manual requires </w:t>
                    </w:r>
                    <w:r w:rsidRPr="0031631C">
                      <w:rPr>
                        <w:b/>
                        <w:w w:val="105"/>
                      </w:rPr>
                      <w:t xml:space="preserve">THE </w:t>
                    </w:r>
                    <w:r w:rsidRPr="0031631C">
                      <w:rPr>
                        <w:b/>
                      </w:rPr>
                      <w:t>BOOKS AND</w:t>
                    </w:r>
                    <w:r w:rsidRPr="0031631C">
                      <w:rPr>
                        <w:b/>
                        <w:spacing w:val="-6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>RECORDS OF</w:t>
                    </w:r>
                    <w:r w:rsidRPr="0031631C">
                      <w:rPr>
                        <w:b/>
                        <w:spacing w:val="-5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>THE ACCOUNTABLE OFFICER</w:t>
                    </w:r>
                    <w:r w:rsidRPr="0031631C">
                      <w:rPr>
                        <w:b/>
                        <w:spacing w:val="40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>BE</w:t>
                    </w:r>
                    <w:r w:rsidRPr="0031631C">
                      <w:rPr>
                        <w:b/>
                        <w:spacing w:val="-2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>AUDITED AT</w:t>
                    </w:r>
                    <w:r w:rsidRPr="0031631C">
                      <w:rPr>
                        <w:b/>
                        <w:spacing w:val="-4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>LEAST QUARTERLY</w:t>
                    </w:r>
                    <w:r w:rsidRPr="0031631C">
                      <w:rPr>
                        <w:b/>
                        <w:spacing w:val="31"/>
                      </w:rPr>
                      <w:t xml:space="preserve"> </w:t>
                    </w:r>
                    <w:r w:rsidRPr="0031631C">
                      <w:rPr>
                        <w:b/>
                      </w:rPr>
                      <w:t xml:space="preserve">BY THE </w:t>
                    </w:r>
                    <w:r w:rsidRPr="0031631C">
                      <w:rPr>
                        <w:b/>
                        <w:spacing w:val="-2"/>
                        <w:w w:val="105"/>
                      </w:rPr>
                      <w:t>TRUSTEES.</w:t>
                    </w:r>
                  </w:p>
                  <w:p w14:paraId="0FC1BAF4" w14:textId="77777777" w:rsidR="0017046B" w:rsidRPr="0031631C" w:rsidRDefault="0017046B" w:rsidP="00760196">
                    <w:pPr>
                      <w:pStyle w:val="NoSpacing"/>
                      <w:rPr>
                        <w:b/>
                      </w:rPr>
                    </w:pPr>
                  </w:p>
                  <w:p w14:paraId="0FC1BAF5" w14:textId="77777777" w:rsidR="0017046B" w:rsidRPr="0031631C" w:rsidRDefault="0017046B" w:rsidP="00760196">
                    <w:pPr>
                      <w:pStyle w:val="NoSpacing"/>
                      <w:rPr>
                        <w:b/>
                      </w:rPr>
                    </w:pPr>
                    <w:r w:rsidRPr="0031631C">
                      <w:rPr>
                        <w:w w:val="105"/>
                      </w:rPr>
                      <w:t>The</w:t>
                    </w:r>
                    <w:r w:rsidRPr="0031631C">
                      <w:rPr>
                        <w:spacing w:val="-6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Department Headquarters carries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a</w:t>
                    </w:r>
                    <w:r w:rsidRPr="0031631C">
                      <w:rPr>
                        <w:spacing w:val="-9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Crime Policy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for the bonding of</w:t>
                    </w:r>
                    <w:r w:rsidRPr="0031631C">
                      <w:rPr>
                        <w:spacing w:val="-6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Department and Post</w:t>
                    </w:r>
                    <w:r w:rsidRPr="0031631C">
                      <w:rPr>
                        <w:spacing w:val="-3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Accountable Officers. Any unit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may</w:t>
                    </w:r>
                    <w:r w:rsidRPr="0031631C">
                      <w:rPr>
                        <w:spacing w:val="-4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decide whether it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prefers to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take</w:t>
                    </w:r>
                    <w:r w:rsidRPr="0031631C">
                      <w:rPr>
                        <w:spacing w:val="-1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out</w:t>
                    </w:r>
                    <w:r w:rsidRPr="0031631C">
                      <w:rPr>
                        <w:spacing w:val="-2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a policy with another surety company or have its</w:t>
                    </w:r>
                    <w:r w:rsidRPr="0031631C">
                      <w:rPr>
                        <w:spacing w:val="-5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>funds protected</w:t>
                    </w:r>
                    <w:r w:rsidRPr="0031631C">
                      <w:rPr>
                        <w:spacing w:val="22"/>
                        <w:w w:val="105"/>
                      </w:rPr>
                      <w:t xml:space="preserve"> </w:t>
                    </w:r>
                    <w:r w:rsidRPr="0031631C">
                      <w:rPr>
                        <w:w w:val="105"/>
                      </w:rPr>
                      <w:t xml:space="preserve">by the Department Headquarters Policy.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C1BA93" w14:textId="77777777" w:rsidR="001C0F3B" w:rsidRPr="0031631C" w:rsidRDefault="009644E4">
      <w:pPr>
        <w:ind w:left="424"/>
        <w:rPr>
          <w:b/>
        </w:rPr>
      </w:pPr>
      <w:r w:rsidRPr="0031631C">
        <w:rPr>
          <w:b/>
          <w:color w:val="0F0F0F"/>
        </w:rPr>
        <w:t>COVERAGES</w:t>
      </w:r>
      <w:r w:rsidRPr="0031631C">
        <w:rPr>
          <w:b/>
          <w:color w:val="0F0F0F"/>
          <w:spacing w:val="-9"/>
        </w:rPr>
        <w:t xml:space="preserve"> </w:t>
      </w:r>
      <w:r w:rsidRPr="0031631C">
        <w:rPr>
          <w:b/>
          <w:color w:val="0F0F0F"/>
        </w:rPr>
        <w:t>OF</w:t>
      </w:r>
      <w:r w:rsidRPr="0031631C">
        <w:rPr>
          <w:b/>
          <w:color w:val="0F0F0F"/>
          <w:spacing w:val="-12"/>
        </w:rPr>
        <w:t xml:space="preserve"> </w:t>
      </w:r>
      <w:r w:rsidRPr="0031631C">
        <w:rPr>
          <w:b/>
          <w:color w:val="0F0F0F"/>
        </w:rPr>
        <w:t>THE</w:t>
      </w:r>
      <w:r w:rsidRPr="0031631C">
        <w:rPr>
          <w:b/>
          <w:color w:val="0F0F0F"/>
          <w:spacing w:val="-13"/>
        </w:rPr>
        <w:t xml:space="preserve"> </w:t>
      </w:r>
      <w:r w:rsidRPr="0031631C">
        <w:rPr>
          <w:b/>
          <w:color w:val="0F0F0F"/>
        </w:rPr>
        <w:t>POLICY</w:t>
      </w:r>
      <w:r w:rsidRPr="0031631C">
        <w:rPr>
          <w:b/>
          <w:color w:val="0F0F0F"/>
          <w:spacing w:val="-6"/>
        </w:rPr>
        <w:t xml:space="preserve"> </w:t>
      </w:r>
      <w:r w:rsidRPr="0031631C">
        <w:rPr>
          <w:b/>
          <w:color w:val="0F0F0F"/>
          <w:spacing w:val="-2"/>
        </w:rPr>
        <w:t>REQUIRE:</w:t>
      </w:r>
    </w:p>
    <w:p w14:paraId="0FC1BA94" w14:textId="77777777" w:rsidR="001C0F3B" w:rsidRDefault="00094289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w:pict w14:anchorId="0FC1BAEA">
          <v:shape id="Textbox 8" o:spid="_x0000_s1031" type="#_x0000_t202" style="position:absolute;margin-left:21pt;margin-top:5.85pt;width:564.25pt;height:173.25pt;z-index:-15728128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" filled="f" strokeweight=".72pt">
            <v:path arrowok="t"/>
            <v:textbox inset="0,0,0,0">
              <w:txbxContent>
                <w:p w14:paraId="0FC1BAF6" w14:textId="77777777" w:rsidR="0017046B" w:rsidRPr="00516101" w:rsidRDefault="0017046B" w:rsidP="0064755E">
                  <w:pPr>
                    <w:pStyle w:val="NoSpacing"/>
                  </w:pPr>
                  <w:r w:rsidRPr="00516101">
                    <w:rPr>
                      <w:w w:val="105"/>
                    </w:rPr>
                    <w:t>1.  You</w:t>
                  </w:r>
                  <w:r w:rsidRPr="00516101">
                    <w:rPr>
                      <w:spacing w:val="6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agree</w:t>
                  </w:r>
                  <w:r w:rsidRPr="00516101">
                    <w:rPr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to</w:t>
                  </w:r>
                  <w:r w:rsidRPr="00516101">
                    <w:rPr>
                      <w:spacing w:val="-8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make/or</w:t>
                  </w:r>
                  <w:r w:rsidRPr="00516101">
                    <w:rPr>
                      <w:spacing w:val="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cause</w:t>
                  </w:r>
                  <w:r w:rsidRPr="00516101">
                    <w:rPr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to</w:t>
                  </w:r>
                  <w:r w:rsidRPr="00516101">
                    <w:rPr>
                      <w:spacing w:val="7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be</w:t>
                  </w:r>
                  <w:r w:rsidRPr="00516101">
                    <w:rPr>
                      <w:spacing w:val="-6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made</w:t>
                  </w:r>
                  <w:r w:rsidRPr="00516101">
                    <w:rPr>
                      <w:color w:val="484848"/>
                      <w:w w:val="105"/>
                    </w:rPr>
                    <w:t>,</w:t>
                  </w:r>
                  <w:r w:rsidRPr="00516101">
                    <w:rPr>
                      <w:color w:val="484848"/>
                      <w:spacing w:val="-7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at least</w:t>
                  </w:r>
                  <w:r w:rsidRPr="00516101">
                    <w:rPr>
                      <w:spacing w:val="-2"/>
                      <w:w w:val="105"/>
                    </w:rPr>
                    <w:t xml:space="preserve"> quarterly</w:t>
                  </w:r>
                  <w:r w:rsidRPr="00516101">
                    <w:rPr>
                      <w:color w:val="484848"/>
                      <w:w w:val="105"/>
                    </w:rPr>
                    <w:t>,</w:t>
                  </w:r>
                  <w:r w:rsidRPr="00516101">
                    <w:rPr>
                      <w:color w:val="484848"/>
                      <w:spacing w:val="-7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an</w:t>
                  </w:r>
                  <w:r w:rsidRPr="00516101">
                    <w:rPr>
                      <w:spacing w:val="-6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audit of</w:t>
                  </w:r>
                  <w:r w:rsidRPr="00516101">
                    <w:rPr>
                      <w:spacing w:val="-2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your</w:t>
                  </w:r>
                  <w:r w:rsidRPr="00516101">
                    <w:rPr>
                      <w:spacing w:val="6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books</w:t>
                  </w:r>
                  <w:r w:rsidRPr="00516101">
                    <w:rPr>
                      <w:spacing w:val="-2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and accounts,</w:t>
                  </w:r>
                  <w:r w:rsidRPr="00516101">
                    <w:rPr>
                      <w:spacing w:val="11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including</w:t>
                  </w:r>
                  <w:r w:rsidRPr="00516101">
                    <w:rPr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complete</w:t>
                  </w:r>
                  <w:r w:rsidRPr="00516101">
                    <w:rPr>
                      <w:spacing w:val="12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verification</w:t>
                  </w:r>
                  <w:r w:rsidRPr="00516101">
                    <w:rPr>
                      <w:spacing w:val="7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of</w:t>
                  </w:r>
                  <w:r w:rsidRPr="00516101">
                    <w:rPr>
                      <w:spacing w:val="-10"/>
                      <w:w w:val="105"/>
                    </w:rPr>
                    <w:t xml:space="preserve"> </w:t>
                  </w:r>
                  <w:r w:rsidRPr="00516101">
                    <w:rPr>
                      <w:spacing w:val="-5"/>
                      <w:w w:val="105"/>
                    </w:rPr>
                    <w:t xml:space="preserve">all </w:t>
                  </w:r>
                  <w:r w:rsidRPr="00516101">
                    <w:rPr>
                      <w:w w:val="105"/>
                    </w:rPr>
                    <w:t>securities</w:t>
                  </w:r>
                  <w:r w:rsidRPr="00516101">
                    <w:rPr>
                      <w:spacing w:val="1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and</w:t>
                  </w:r>
                  <w:r w:rsidRPr="00516101">
                    <w:rPr>
                      <w:spacing w:val="6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bank</w:t>
                  </w:r>
                  <w:r w:rsidRPr="00516101">
                    <w:rPr>
                      <w:spacing w:val="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balances</w:t>
                  </w:r>
                  <w:r w:rsidRPr="00516101">
                    <w:rPr>
                      <w:spacing w:val="4"/>
                      <w:w w:val="105"/>
                    </w:rPr>
                    <w:t>.</w:t>
                  </w:r>
                </w:p>
                <w:p w14:paraId="0FC1BAF7" w14:textId="77777777" w:rsidR="0017046B" w:rsidRPr="00516101" w:rsidRDefault="0017046B" w:rsidP="0064755E">
                  <w:pPr>
                    <w:pStyle w:val="NoSpacing"/>
                    <w:rPr>
                      <w:w w:val="105"/>
                    </w:rPr>
                  </w:pPr>
                  <w:r w:rsidRPr="00516101">
                    <w:rPr>
                      <w:w w:val="105"/>
                    </w:rPr>
                    <w:t>**If</w:t>
                  </w:r>
                  <w:r w:rsidRPr="00516101">
                    <w:rPr>
                      <w:spacing w:val="-5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the</w:t>
                  </w:r>
                  <w:r w:rsidRPr="00516101">
                    <w:rPr>
                      <w:spacing w:val="-5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above</w:t>
                  </w:r>
                  <w:r w:rsidRPr="00516101">
                    <w:rPr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is</w:t>
                  </w:r>
                  <w:r w:rsidRPr="00516101">
                    <w:rPr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not</w:t>
                  </w:r>
                  <w:r w:rsidRPr="00516101">
                    <w:rPr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complied with, the Insurance Company may refuse to</w:t>
                  </w:r>
                  <w:r w:rsidRPr="00516101">
                    <w:rPr>
                      <w:spacing w:val="-8"/>
                      <w:w w:val="105"/>
                    </w:rPr>
                    <w:t xml:space="preserve"> </w:t>
                  </w:r>
                  <w:r w:rsidRPr="00516101">
                    <w:rPr>
                      <w:w w:val="105"/>
                    </w:rPr>
                    <w:t>honor the claim of missing funds for which the records cannot be produced. Monthly audits and reconciliation of bank statements may avoid this denial of claim.</w:t>
                  </w:r>
                </w:p>
                <w:p w14:paraId="0FC1BAF8" w14:textId="77777777" w:rsidR="0017046B" w:rsidRPr="00516101" w:rsidRDefault="0017046B" w:rsidP="00676158">
                  <w:pPr>
                    <w:pStyle w:val="NoSpacing"/>
                  </w:pPr>
                </w:p>
                <w:p w14:paraId="0FC1BAF9" w14:textId="77777777" w:rsidR="0017046B" w:rsidRPr="00516101" w:rsidRDefault="0017046B" w:rsidP="0064755E">
                  <w:pPr>
                    <w:pStyle w:val="NoSpacing"/>
                    <w:rPr>
                      <w:color w:val="0F0F0F"/>
                      <w:w w:val="105"/>
                    </w:rPr>
                  </w:pPr>
                  <w:r w:rsidRPr="00516101">
                    <w:rPr>
                      <w:color w:val="0F0F0F"/>
                      <w:w w:val="105"/>
                    </w:rPr>
                    <w:t>2. The</w:t>
                  </w:r>
                  <w:r w:rsidRPr="00516101">
                    <w:rPr>
                      <w:color w:val="0F0F0F"/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Insurance Company may not pay for loss</w:t>
                  </w:r>
                  <w:r w:rsidRPr="00516101">
                    <w:rPr>
                      <w:color w:val="0F0F0F"/>
                      <w:spacing w:val="-4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resulting</w:t>
                  </w:r>
                  <w:r w:rsidRPr="00516101">
                    <w:rPr>
                      <w:color w:val="0F0F0F"/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from any unauthorized</w:t>
                  </w:r>
                  <w:r w:rsidRPr="00516101">
                    <w:rPr>
                      <w:color w:val="0F0F0F"/>
                      <w:spacing w:val="19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advances made by</w:t>
                  </w:r>
                  <w:r w:rsidRPr="00516101">
                    <w:rPr>
                      <w:color w:val="0F0F0F"/>
                      <w:spacing w:val="-2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an</w:t>
                  </w:r>
                  <w:r w:rsidRPr="00516101">
                    <w:rPr>
                      <w:color w:val="0F0F0F"/>
                      <w:spacing w:val="-12"/>
                      <w:w w:val="105"/>
                    </w:rPr>
                    <w:t xml:space="preserve"> </w:t>
                  </w:r>
                  <w:r w:rsidRPr="00516101">
                    <w:rPr>
                      <w:color w:val="2F2F2F"/>
                      <w:w w:val="105"/>
                    </w:rPr>
                    <w:t>"employee"</w:t>
                  </w:r>
                  <w:r w:rsidRPr="00516101">
                    <w:rPr>
                      <w:color w:val="2F2F2F"/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to</w:t>
                  </w:r>
                  <w:r w:rsidRPr="00516101">
                    <w:rPr>
                      <w:color w:val="0F0F0F"/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any member for delinquent dues and assessments.</w:t>
                  </w:r>
                </w:p>
                <w:p w14:paraId="0FC1BAFA" w14:textId="77777777" w:rsidR="0017046B" w:rsidRPr="00516101" w:rsidRDefault="0017046B" w:rsidP="0064755E">
                  <w:pPr>
                    <w:pStyle w:val="NoSpacing"/>
                  </w:pPr>
                </w:p>
                <w:p w14:paraId="0FC1BAFB" w14:textId="77777777" w:rsidR="0017046B" w:rsidRPr="00516101" w:rsidRDefault="0017046B" w:rsidP="0064755E">
                  <w:pPr>
                    <w:pStyle w:val="NoSpacing"/>
                    <w:rPr>
                      <w:color w:val="0F0F0F"/>
                      <w:spacing w:val="-2"/>
                      <w:w w:val="105"/>
                    </w:rPr>
                  </w:pPr>
                  <w:r w:rsidRPr="00516101">
                    <w:rPr>
                      <w:color w:val="2F2F2F"/>
                      <w:w w:val="105"/>
                    </w:rPr>
                    <w:t>3. "Employee"</w:t>
                  </w:r>
                  <w:r w:rsidRPr="00516101">
                    <w:rPr>
                      <w:color w:val="2F2F2F"/>
                      <w:spacing w:val="2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means</w:t>
                  </w:r>
                  <w:r w:rsidRPr="00516101">
                    <w:rPr>
                      <w:color w:val="0F0F0F"/>
                      <w:spacing w:val="-2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any</w:t>
                  </w:r>
                  <w:r w:rsidRPr="00516101">
                    <w:rPr>
                      <w:color w:val="0F0F0F"/>
                      <w:spacing w:val="-1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duly elected</w:t>
                  </w:r>
                  <w:r w:rsidRPr="00516101">
                    <w:rPr>
                      <w:color w:val="0F0F0F"/>
                      <w:spacing w:val="12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position,</w:t>
                  </w:r>
                  <w:r w:rsidRPr="00516101">
                    <w:rPr>
                      <w:color w:val="0F0F0F"/>
                      <w:spacing w:val="1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or appointed</w:t>
                  </w:r>
                  <w:r w:rsidRPr="00516101">
                    <w:rPr>
                      <w:color w:val="0F0F0F"/>
                      <w:spacing w:val="10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officer</w:t>
                  </w:r>
                  <w:r w:rsidRPr="00516101">
                    <w:rPr>
                      <w:color w:val="0F0F0F"/>
                      <w:spacing w:val="4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as</w:t>
                  </w:r>
                  <w:r w:rsidRPr="00516101">
                    <w:rPr>
                      <w:color w:val="0F0F0F"/>
                      <w:spacing w:val="-7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listed</w:t>
                  </w:r>
                  <w:r w:rsidRPr="00516101">
                    <w:rPr>
                      <w:color w:val="0F0F0F"/>
                      <w:spacing w:val="13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in</w:t>
                  </w:r>
                  <w:r w:rsidRPr="00516101">
                    <w:rPr>
                      <w:color w:val="0F0F0F"/>
                      <w:spacing w:val="-7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the</w:t>
                  </w:r>
                  <w:r w:rsidRPr="00516101">
                    <w:rPr>
                      <w:color w:val="0F0F0F"/>
                      <w:spacing w:val="-3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w w:val="105"/>
                    </w:rPr>
                    <w:t>policy</w:t>
                  </w:r>
                  <w:r w:rsidRPr="00516101">
                    <w:rPr>
                      <w:color w:val="0F0F0F"/>
                      <w:spacing w:val="3"/>
                      <w:w w:val="105"/>
                    </w:rPr>
                    <w:t xml:space="preserve"> </w:t>
                  </w:r>
                  <w:r w:rsidRPr="00516101">
                    <w:rPr>
                      <w:color w:val="0F0F0F"/>
                      <w:spacing w:val="-2"/>
                      <w:w w:val="105"/>
                    </w:rPr>
                    <w:t>schedule.</w:t>
                  </w:r>
                </w:p>
                <w:p w14:paraId="0FC1BAFC" w14:textId="77777777" w:rsidR="0017046B" w:rsidRPr="00516101" w:rsidRDefault="0017046B" w:rsidP="0064755E">
                  <w:pPr>
                    <w:pStyle w:val="NoSpacing"/>
                  </w:pPr>
                </w:p>
                <w:p w14:paraId="0FC1BAFD" w14:textId="77777777" w:rsidR="0017046B" w:rsidRPr="00516101" w:rsidRDefault="0017046B" w:rsidP="0064755E">
                  <w:pPr>
                    <w:pStyle w:val="NoSpacing"/>
                  </w:pPr>
                  <w:r w:rsidRPr="00516101">
                    <w:rPr>
                      <w:color w:val="0F0F0F"/>
                    </w:rPr>
                    <w:t>4. A Post</w:t>
                  </w:r>
                  <w:r w:rsidRPr="00516101">
                    <w:rPr>
                      <w:color w:val="0F0F0F"/>
                      <w:spacing w:val="-7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must</w:t>
                  </w:r>
                  <w:r w:rsidRPr="00516101">
                    <w:rPr>
                      <w:color w:val="0F0F0F"/>
                      <w:spacing w:val="-8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submit a</w:t>
                  </w:r>
                  <w:r w:rsidRPr="00516101">
                    <w:rPr>
                      <w:color w:val="0F0F0F"/>
                      <w:spacing w:val="-9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proof</w:t>
                  </w:r>
                  <w:r w:rsidRPr="00516101">
                    <w:rPr>
                      <w:color w:val="0F0F0F"/>
                      <w:spacing w:val="-1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of</w:t>
                  </w:r>
                  <w:r w:rsidRPr="00516101">
                    <w:rPr>
                      <w:color w:val="0F0F0F"/>
                      <w:spacing w:val="-6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loss</w:t>
                  </w:r>
                  <w:r w:rsidRPr="00516101">
                    <w:rPr>
                      <w:color w:val="0F0F0F"/>
                      <w:spacing w:val="-3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form within 120</w:t>
                  </w:r>
                  <w:r w:rsidRPr="00516101">
                    <w:rPr>
                      <w:color w:val="0F0F0F"/>
                      <w:spacing w:val="-8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days</w:t>
                  </w:r>
                  <w:r w:rsidRPr="00516101">
                    <w:rPr>
                      <w:color w:val="0F0F0F"/>
                      <w:spacing w:val="-4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from</w:t>
                  </w:r>
                  <w:r w:rsidRPr="00516101">
                    <w:rPr>
                      <w:color w:val="0F0F0F"/>
                      <w:spacing w:val="-3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the</w:t>
                  </w:r>
                  <w:r w:rsidRPr="00516101">
                    <w:rPr>
                      <w:color w:val="0F0F0F"/>
                      <w:spacing w:val="-7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first</w:t>
                  </w:r>
                  <w:r w:rsidRPr="00516101">
                    <w:rPr>
                      <w:color w:val="0F0F0F"/>
                      <w:spacing w:val="-5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date</w:t>
                  </w:r>
                  <w:r w:rsidRPr="00516101">
                    <w:rPr>
                      <w:color w:val="0F0F0F"/>
                      <w:spacing w:val="-3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of</w:t>
                  </w:r>
                  <w:r w:rsidRPr="00516101">
                    <w:rPr>
                      <w:color w:val="0F0F0F"/>
                      <w:spacing w:val="-8"/>
                    </w:rPr>
                    <w:t xml:space="preserve"> </w:t>
                  </w:r>
                  <w:r w:rsidRPr="00516101">
                    <w:rPr>
                      <w:color w:val="0F0F0F"/>
                    </w:rPr>
                    <w:t>discovery of the loss.</w:t>
                  </w:r>
                </w:p>
                <w:p w14:paraId="0FC1BAFE" w14:textId="77777777" w:rsidR="0017046B" w:rsidRPr="00516101" w:rsidRDefault="0017046B" w:rsidP="00DF75EA">
                  <w:pPr>
                    <w:pStyle w:val="NoSpacing"/>
                  </w:pPr>
                </w:p>
                <w:p w14:paraId="0FC1BAFF" w14:textId="39F1DB5A" w:rsidR="0017046B" w:rsidRPr="00516101" w:rsidRDefault="0017046B" w:rsidP="000F3F6B">
                  <w:pPr>
                    <w:pStyle w:val="NoSpacing"/>
                    <w:jc w:val="center"/>
                  </w:pPr>
                  <w:r w:rsidRPr="00516101">
                    <w:rPr>
                      <w:color w:val="0F0F0F"/>
                      <w:w w:val="110"/>
                    </w:rPr>
                    <w:t>THIS</w:t>
                  </w:r>
                  <w:r w:rsidRPr="00516101">
                    <w:rPr>
                      <w:color w:val="0F0F0F"/>
                      <w:spacing w:val="-14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BOND IS</w:t>
                  </w:r>
                  <w:r w:rsidRPr="00516101">
                    <w:rPr>
                      <w:color w:val="0F0F0F"/>
                      <w:spacing w:val="-8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ONLY</w:t>
                  </w:r>
                  <w:r w:rsidRPr="00516101">
                    <w:rPr>
                      <w:color w:val="0F0F0F"/>
                      <w:spacing w:val="6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FOR</w:t>
                  </w:r>
                  <w:r w:rsidRPr="00516101">
                    <w:rPr>
                      <w:color w:val="0F0F0F"/>
                      <w:spacing w:val="14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THE</w:t>
                  </w:r>
                  <w:r w:rsidRPr="00516101">
                    <w:rPr>
                      <w:color w:val="0F0F0F"/>
                      <w:spacing w:val="22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YEAR</w:t>
                  </w:r>
                  <w:r w:rsidRPr="00516101">
                    <w:rPr>
                      <w:color w:val="0F0F0F"/>
                      <w:spacing w:val="-7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SEPTEMBER</w:t>
                  </w:r>
                  <w:r w:rsidRPr="00516101">
                    <w:rPr>
                      <w:color w:val="0F0F0F"/>
                      <w:spacing w:val="-2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1,</w:t>
                  </w:r>
                  <w:r w:rsidRPr="00516101">
                    <w:rPr>
                      <w:color w:val="0F0F0F"/>
                      <w:spacing w:val="-12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202</w:t>
                  </w:r>
                  <w:r w:rsidR="008E6B8F">
                    <w:rPr>
                      <w:color w:val="0F0F0F"/>
                      <w:w w:val="110"/>
                    </w:rPr>
                    <w:t>6</w:t>
                  </w:r>
                  <w:r w:rsidRPr="00516101">
                    <w:rPr>
                      <w:color w:val="0F0F0F"/>
                      <w:w w:val="110"/>
                    </w:rPr>
                    <w:t>,</w:t>
                  </w:r>
                  <w:r w:rsidRPr="00516101">
                    <w:rPr>
                      <w:color w:val="0F0F0F"/>
                      <w:spacing w:val="-13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w w:val="110"/>
                    </w:rPr>
                    <w:t>TO</w:t>
                  </w:r>
                  <w:r w:rsidRPr="00516101">
                    <w:rPr>
                      <w:color w:val="0F0F0F"/>
                      <w:spacing w:val="9"/>
                      <w:w w:val="110"/>
                    </w:rPr>
                    <w:t xml:space="preserve"> AUGUST 3</w:t>
                  </w:r>
                  <w:r w:rsidRPr="00516101">
                    <w:rPr>
                      <w:color w:val="0F0F0F"/>
                      <w:w w:val="110"/>
                    </w:rPr>
                    <w:t>1,</w:t>
                  </w:r>
                  <w:r w:rsidRPr="00516101">
                    <w:rPr>
                      <w:color w:val="0F0F0F"/>
                      <w:spacing w:val="-12"/>
                      <w:w w:val="110"/>
                    </w:rPr>
                    <w:t xml:space="preserve"> </w:t>
                  </w:r>
                  <w:r w:rsidRPr="00516101">
                    <w:rPr>
                      <w:color w:val="0F0F0F"/>
                      <w:spacing w:val="-4"/>
                      <w:w w:val="110"/>
                    </w:rPr>
                    <w:t>202</w:t>
                  </w:r>
                  <w:r w:rsidR="008E6B8F">
                    <w:rPr>
                      <w:color w:val="0F0F0F"/>
                      <w:spacing w:val="-4"/>
                      <w:w w:val="110"/>
                    </w:rPr>
                    <w:t>7</w:t>
                  </w:r>
                  <w:r w:rsidRPr="00516101">
                    <w:rPr>
                      <w:color w:val="0F0F0F"/>
                      <w:spacing w:val="-4"/>
                      <w:w w:val="11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0FC1BA95" w14:textId="77777777" w:rsidR="001C0F3B" w:rsidRDefault="001C0F3B">
      <w:pPr>
        <w:pStyle w:val="BodyText"/>
        <w:spacing w:after="1"/>
        <w:rPr>
          <w:b/>
          <w:sz w:val="8"/>
        </w:rPr>
      </w:pPr>
    </w:p>
    <w:p w14:paraId="0FC1BA96" w14:textId="77777777" w:rsidR="001C0F3B" w:rsidRPr="00AE622E" w:rsidRDefault="001C0F3B">
      <w:pPr>
        <w:pStyle w:val="BodyText"/>
        <w:spacing w:before="50"/>
        <w:rPr>
          <w:b/>
        </w:rPr>
      </w:pPr>
    </w:p>
    <w:p w14:paraId="0FC1BA97" w14:textId="77777777" w:rsidR="008C3432" w:rsidRPr="005E4920" w:rsidRDefault="008C3432" w:rsidP="009D360E">
      <w:pPr>
        <w:tabs>
          <w:tab w:val="left" w:pos="4543"/>
          <w:tab w:val="left" w:pos="5496"/>
        </w:tabs>
        <w:ind w:left="406"/>
        <w:rPr>
          <w:rFonts w:asciiTheme="minorHAnsi" w:hAnsiTheme="minorHAnsi" w:cstheme="minorHAnsi"/>
          <w:spacing w:val="-21"/>
          <w:position w:val="1"/>
        </w:rPr>
      </w:pPr>
    </w:p>
    <w:p w14:paraId="0FC1BA98" w14:textId="4E7DFA2E" w:rsidR="008B222E" w:rsidRPr="00AE622E" w:rsidRDefault="00737447" w:rsidP="00903190">
      <w:pPr>
        <w:tabs>
          <w:tab w:val="left" w:pos="4543"/>
          <w:tab w:val="left" w:pos="5496"/>
        </w:tabs>
        <w:ind w:left="406" w:right="540"/>
        <w:jc w:val="center"/>
        <w:rPr>
          <w:color w:val="222222"/>
          <w:spacing w:val="-2"/>
        </w:rPr>
      </w:pPr>
      <w:r>
        <w:rPr>
          <w:rFonts w:asciiTheme="minorHAnsi" w:hAnsiTheme="minorHAnsi" w:cstheme="minorHAnsi"/>
          <w:b/>
          <w:position w:val="1"/>
          <w:sz w:val="24"/>
          <w:szCs w:val="24"/>
          <w:u w:val="single" w:color="222222"/>
        </w:rPr>
        <w:t xml:space="preserve">               </w:t>
      </w:r>
      <w:r w:rsidRPr="00AE622E">
        <w:rPr>
          <w:b/>
          <w:position w:val="1"/>
          <w:u w:val="single" w:color="222222"/>
        </w:rPr>
        <w:tab/>
        <w:t xml:space="preserve"> </w:t>
      </w:r>
      <w:r w:rsidRPr="00737447">
        <w:rPr>
          <w:bCs/>
          <w:position w:val="1"/>
        </w:rPr>
        <w:t>Applies</w:t>
      </w:r>
      <w:r w:rsidR="002519B7" w:rsidRPr="00AE622E">
        <w:rPr>
          <w:color w:val="222222"/>
        </w:rPr>
        <w:t xml:space="preserve"> </w:t>
      </w:r>
      <w:r w:rsidR="008B222E" w:rsidRPr="00AE622E">
        <w:rPr>
          <w:color w:val="222222"/>
          <w:spacing w:val="-2"/>
        </w:rPr>
        <w:t>to the Department of</w:t>
      </w:r>
      <w:r w:rsidR="00DB6D21" w:rsidRPr="00AE622E">
        <w:rPr>
          <w:color w:val="222222"/>
          <w:spacing w:val="-2"/>
        </w:rPr>
        <w:t xml:space="preserve"> Illinois, V.F.W., for a Bond covering</w:t>
      </w:r>
    </w:p>
    <w:p w14:paraId="0FC1BA99" w14:textId="77777777" w:rsidR="008B222E" w:rsidRPr="00853CA9" w:rsidRDefault="00866B83" w:rsidP="009D360E">
      <w:pPr>
        <w:tabs>
          <w:tab w:val="left" w:pos="6339"/>
        </w:tabs>
        <w:spacing w:before="14"/>
        <w:ind w:left="1846"/>
        <w:rPr>
          <w:b/>
          <w:i/>
          <w:sz w:val="18"/>
          <w:szCs w:val="18"/>
        </w:rPr>
      </w:pPr>
      <w:r>
        <w:rPr>
          <w:b/>
          <w:i/>
          <w:color w:val="222222"/>
          <w:sz w:val="18"/>
          <w:szCs w:val="18"/>
        </w:rPr>
        <w:t xml:space="preserve">     </w:t>
      </w:r>
      <w:r w:rsidR="008B222E" w:rsidRPr="00853CA9">
        <w:rPr>
          <w:b/>
          <w:i/>
          <w:color w:val="222222"/>
          <w:sz w:val="18"/>
          <w:szCs w:val="18"/>
        </w:rPr>
        <w:t>(</w:t>
      </w:r>
      <w:r w:rsidR="008B222E" w:rsidRPr="00853CA9">
        <w:rPr>
          <w:b/>
          <w:i/>
          <w:color w:val="222222"/>
          <w:spacing w:val="-2"/>
          <w:sz w:val="18"/>
          <w:szCs w:val="18"/>
        </w:rPr>
        <w:t>Post Name and Number)</w:t>
      </w:r>
    </w:p>
    <w:p w14:paraId="0FC1BA9A" w14:textId="3DA81BFA" w:rsidR="00D85DED" w:rsidRPr="00E06735" w:rsidRDefault="007F71E2" w:rsidP="00D20896">
      <w:pPr>
        <w:pStyle w:val="BodyText"/>
        <w:tabs>
          <w:tab w:val="left" w:pos="8592"/>
        </w:tabs>
        <w:spacing w:before="18"/>
        <w:ind w:left="420" w:right="596"/>
        <w:rPr>
          <w:b/>
          <w:bCs/>
          <w:u w:val="single"/>
        </w:rPr>
      </w:pPr>
      <w:r>
        <w:rPr>
          <w:color w:val="383838"/>
        </w:rPr>
        <w:t xml:space="preserve">the </w:t>
      </w:r>
      <w:r w:rsidR="008B222E" w:rsidRPr="00AE622E">
        <w:rPr>
          <w:color w:val="383838"/>
        </w:rPr>
        <w:t xml:space="preserve">Commander and </w:t>
      </w:r>
      <w:r w:rsidR="008B222E" w:rsidRPr="00AE622E">
        <w:rPr>
          <w:color w:val="222222"/>
        </w:rPr>
        <w:t>Quartermaster (</w:t>
      </w:r>
      <w:r w:rsidR="008B222E" w:rsidRPr="00AE622E">
        <w:rPr>
          <w:color w:val="383838"/>
        </w:rPr>
        <w:t xml:space="preserve">combined) for </w:t>
      </w:r>
      <w:r w:rsidR="008B222E" w:rsidRPr="00AE622E">
        <w:rPr>
          <w:color w:val="222222"/>
        </w:rPr>
        <w:t xml:space="preserve">the </w:t>
      </w:r>
      <w:r w:rsidR="00973AE9" w:rsidRPr="00AE622E">
        <w:rPr>
          <w:color w:val="383838"/>
        </w:rPr>
        <w:t>amount</w:t>
      </w:r>
      <w:r w:rsidR="00973AE9">
        <w:rPr>
          <w:color w:val="383838"/>
        </w:rPr>
        <w:t xml:space="preserve"> ______________</w:t>
      </w:r>
      <w:r w:rsidR="008B222E" w:rsidRPr="00AE622E">
        <w:rPr>
          <w:color w:val="383838"/>
        </w:rPr>
        <w:t xml:space="preserve"> </w:t>
      </w:r>
      <w:r w:rsidR="00973AE9">
        <w:rPr>
          <w:color w:val="383838"/>
        </w:rPr>
        <w:t xml:space="preserve"> </w:t>
      </w:r>
      <w:r w:rsidR="008B222E" w:rsidRPr="00AE622E">
        <w:rPr>
          <w:color w:val="383838"/>
        </w:rPr>
        <w:t xml:space="preserve">for a fee </w:t>
      </w:r>
      <w:r w:rsidR="00973AE9" w:rsidRPr="00AE622E">
        <w:t>of</w:t>
      </w:r>
      <w:r w:rsidR="00973AE9">
        <w:t xml:space="preserve"> __________________________</w:t>
      </w:r>
    </w:p>
    <w:p w14:paraId="0FC1BA9B" w14:textId="1B370ABA" w:rsidR="001822AD" w:rsidRPr="00D7332E" w:rsidRDefault="00D7332E" w:rsidP="00D7332E">
      <w:pPr>
        <w:pStyle w:val="BodyText"/>
        <w:spacing w:before="18"/>
        <w:ind w:left="420" w:right="596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</w:t>
      </w:r>
      <w:r w:rsidR="0074780C">
        <w:rPr>
          <w:b/>
          <w:bCs/>
          <w:i/>
          <w:iCs/>
          <w:sz w:val="18"/>
          <w:szCs w:val="18"/>
        </w:rPr>
        <w:t xml:space="preserve"> </w:t>
      </w:r>
      <w:r w:rsidR="00973AE9">
        <w:rPr>
          <w:b/>
          <w:bCs/>
          <w:i/>
          <w:iCs/>
          <w:sz w:val="18"/>
          <w:szCs w:val="18"/>
        </w:rPr>
        <w:t xml:space="preserve">   </w:t>
      </w:r>
      <w:r w:rsidR="00624ADF" w:rsidRPr="00853CA9">
        <w:rPr>
          <w:b/>
          <w:bCs/>
          <w:i/>
          <w:iCs/>
          <w:sz w:val="18"/>
          <w:szCs w:val="18"/>
        </w:rPr>
        <w:t>(Bond Amount)</w:t>
      </w:r>
      <w:r w:rsidR="0003108F">
        <w:rPr>
          <w:b/>
          <w:bCs/>
          <w:i/>
          <w:iCs/>
          <w:sz w:val="18"/>
          <w:szCs w:val="18"/>
        </w:rPr>
        <w:t xml:space="preserve">                      </w:t>
      </w:r>
      <w:r w:rsidR="00585A29">
        <w:rPr>
          <w:b/>
          <w:bCs/>
          <w:i/>
          <w:iCs/>
          <w:sz w:val="18"/>
          <w:szCs w:val="18"/>
        </w:rPr>
        <w:t xml:space="preserve">   </w:t>
      </w:r>
      <w:r w:rsidR="00973AE9">
        <w:rPr>
          <w:b/>
          <w:bCs/>
          <w:i/>
          <w:iCs/>
          <w:sz w:val="18"/>
          <w:szCs w:val="18"/>
        </w:rPr>
        <w:t xml:space="preserve">    </w:t>
      </w:r>
      <w:r w:rsidR="0074780C">
        <w:rPr>
          <w:b/>
          <w:bCs/>
          <w:i/>
          <w:iCs/>
          <w:sz w:val="18"/>
          <w:szCs w:val="18"/>
        </w:rPr>
        <w:t xml:space="preserve">   </w:t>
      </w:r>
      <w:r w:rsidR="00973AE9">
        <w:rPr>
          <w:b/>
          <w:bCs/>
          <w:i/>
          <w:iCs/>
          <w:sz w:val="18"/>
          <w:szCs w:val="18"/>
        </w:rPr>
        <w:t xml:space="preserve">  </w:t>
      </w:r>
      <w:r w:rsidR="00AA39D7" w:rsidRPr="00853CA9">
        <w:rPr>
          <w:b/>
          <w:bCs/>
          <w:i/>
          <w:iCs/>
          <w:sz w:val="18"/>
          <w:szCs w:val="18"/>
        </w:rPr>
        <w:t>(Total Cost of Bond)</w:t>
      </w:r>
      <w:r>
        <w:rPr>
          <w:b/>
          <w:bCs/>
          <w:i/>
          <w:iCs/>
          <w:sz w:val="18"/>
          <w:szCs w:val="18"/>
        </w:rPr>
        <w:t xml:space="preserve"> </w:t>
      </w:r>
      <w:r w:rsidR="008B222E" w:rsidRPr="00AE622E">
        <w:t>for</w:t>
      </w:r>
      <w:r w:rsidR="008B222E" w:rsidRPr="00AE622E">
        <w:rPr>
          <w:spacing w:val="-13"/>
        </w:rPr>
        <w:t xml:space="preserve"> </w:t>
      </w:r>
      <w:r w:rsidR="008B222E" w:rsidRPr="00AE622E">
        <w:t xml:space="preserve">the term </w:t>
      </w:r>
      <w:r w:rsidR="008B222E" w:rsidRPr="00AE622E">
        <w:rPr>
          <w:color w:val="383838"/>
        </w:rPr>
        <w:t xml:space="preserve">of </w:t>
      </w:r>
      <w:r w:rsidR="008B222E" w:rsidRPr="00AE622E">
        <w:t xml:space="preserve">September </w:t>
      </w:r>
      <w:r w:rsidR="008B222E" w:rsidRPr="00AE622E">
        <w:rPr>
          <w:color w:val="111111"/>
        </w:rPr>
        <w:t>1</w:t>
      </w:r>
      <w:r w:rsidR="008B222E" w:rsidRPr="00AE622E">
        <w:rPr>
          <w:color w:val="111111"/>
          <w:vertAlign w:val="superscript"/>
        </w:rPr>
        <w:t>st</w:t>
      </w:r>
      <w:r w:rsidR="008B222E" w:rsidRPr="00AE622E">
        <w:rPr>
          <w:color w:val="111111"/>
        </w:rPr>
        <w:t xml:space="preserve"> </w:t>
      </w:r>
      <w:r w:rsidR="008B222E" w:rsidRPr="00AE622E">
        <w:t>-</w:t>
      </w:r>
      <w:r w:rsidR="008B222E" w:rsidRPr="00AE622E">
        <w:rPr>
          <w:spacing w:val="40"/>
        </w:rPr>
        <w:t xml:space="preserve"> </w:t>
      </w:r>
      <w:r w:rsidR="008B222E" w:rsidRPr="00AE622E">
        <w:t>August 31</w:t>
      </w:r>
      <w:r w:rsidR="008B222E" w:rsidRPr="00AE622E">
        <w:rPr>
          <w:vertAlign w:val="superscript"/>
        </w:rPr>
        <w:t>st</w:t>
      </w:r>
      <w:r w:rsidR="008B222E" w:rsidRPr="00AE622E">
        <w:t>.</w:t>
      </w:r>
    </w:p>
    <w:p w14:paraId="0FC1BA9C" w14:textId="77777777" w:rsidR="00866B83" w:rsidRPr="00AE622E" w:rsidRDefault="00866B83" w:rsidP="009D360E">
      <w:pPr>
        <w:pStyle w:val="BodyText"/>
        <w:tabs>
          <w:tab w:val="left" w:pos="8592"/>
        </w:tabs>
        <w:spacing w:before="18"/>
        <w:ind w:left="420" w:right="596"/>
      </w:pPr>
    </w:p>
    <w:p w14:paraId="0FC1BA9D" w14:textId="77777777" w:rsidR="00D76453" w:rsidRPr="00AE622E" w:rsidRDefault="003143AE" w:rsidP="005F1CF2">
      <w:pPr>
        <w:tabs>
          <w:tab w:val="left" w:pos="7254"/>
        </w:tabs>
        <w:spacing w:before="3"/>
        <w:ind w:left="450"/>
        <w:rPr>
          <w:bCs/>
          <w:iCs/>
          <w:color w:val="000000" w:themeColor="text1"/>
        </w:rPr>
      </w:pPr>
      <w:r w:rsidRPr="00AE622E">
        <w:rPr>
          <w:bCs/>
          <w:iCs/>
          <w:color w:val="000000" w:themeColor="text1"/>
        </w:rPr>
        <w:t>Fees</w:t>
      </w:r>
      <w:r w:rsidR="008F485D" w:rsidRPr="00AE622E">
        <w:rPr>
          <w:bCs/>
          <w:iCs/>
          <w:color w:val="000000" w:themeColor="text1"/>
        </w:rPr>
        <w:t xml:space="preserve">: </w:t>
      </w:r>
      <w:r w:rsidR="000E7DC6" w:rsidRPr="00AE622E">
        <w:rPr>
          <w:bCs/>
          <w:iCs/>
          <w:color w:val="000000" w:themeColor="text1"/>
        </w:rPr>
        <w:t>Minimum Bond of $15,000 costs $50</w:t>
      </w:r>
    </w:p>
    <w:p w14:paraId="0FC1BA9E" w14:textId="77777777" w:rsidR="000E7DC6" w:rsidRPr="00AE622E" w:rsidRDefault="000E7DC6" w:rsidP="001822AD">
      <w:pPr>
        <w:spacing w:before="3"/>
        <w:ind w:left="450"/>
        <w:rPr>
          <w:bCs/>
          <w:iCs/>
          <w:color w:val="000000" w:themeColor="text1"/>
        </w:rPr>
      </w:pPr>
      <w:r w:rsidRPr="00AE622E">
        <w:rPr>
          <w:bCs/>
          <w:iCs/>
          <w:color w:val="000000" w:themeColor="text1"/>
        </w:rPr>
        <w:t>Over</w:t>
      </w:r>
      <w:r w:rsidR="00720FC1" w:rsidRPr="00AE622E">
        <w:rPr>
          <w:bCs/>
          <w:iCs/>
          <w:color w:val="000000" w:themeColor="text1"/>
        </w:rPr>
        <w:t xml:space="preserve"> $15,000 </w:t>
      </w:r>
      <w:r w:rsidR="003F7787">
        <w:rPr>
          <w:bCs/>
          <w:iCs/>
          <w:color w:val="000000" w:themeColor="text1"/>
        </w:rPr>
        <w:t>costs</w:t>
      </w:r>
      <w:r w:rsidR="00720FC1" w:rsidRPr="00AE622E">
        <w:rPr>
          <w:bCs/>
          <w:iCs/>
          <w:color w:val="000000" w:themeColor="text1"/>
        </w:rPr>
        <w:t xml:space="preserve"> $5.00 </w:t>
      </w:r>
      <w:r w:rsidR="0073444E">
        <w:rPr>
          <w:bCs/>
          <w:iCs/>
          <w:color w:val="000000" w:themeColor="text1"/>
        </w:rPr>
        <w:t xml:space="preserve">per </w:t>
      </w:r>
      <w:r w:rsidR="00720FC1" w:rsidRPr="00AE622E">
        <w:rPr>
          <w:bCs/>
          <w:iCs/>
          <w:color w:val="000000" w:themeColor="text1"/>
        </w:rPr>
        <w:t>$1,000</w:t>
      </w:r>
    </w:p>
    <w:p w14:paraId="0FC1BA9F" w14:textId="77777777" w:rsidR="00734DE6" w:rsidRPr="00AE622E" w:rsidRDefault="00734DE6" w:rsidP="001822AD">
      <w:pPr>
        <w:spacing w:before="3"/>
        <w:ind w:left="450"/>
        <w:rPr>
          <w:bCs/>
          <w:iCs/>
          <w:color w:val="000000" w:themeColor="text1"/>
        </w:rPr>
      </w:pPr>
      <w:r w:rsidRPr="00AE622E">
        <w:rPr>
          <w:bCs/>
          <w:iCs/>
          <w:color w:val="000000" w:themeColor="text1"/>
        </w:rPr>
        <w:t xml:space="preserve">Over $100,000 costs $3.00 per </w:t>
      </w:r>
      <w:r w:rsidR="00D2666F" w:rsidRPr="00AE622E">
        <w:rPr>
          <w:bCs/>
          <w:iCs/>
          <w:color w:val="000000" w:themeColor="text1"/>
        </w:rPr>
        <w:t>$1,000</w:t>
      </w:r>
    </w:p>
    <w:p w14:paraId="0FC1BAA0" w14:textId="77777777" w:rsidR="00D2666F" w:rsidRDefault="00D2666F" w:rsidP="001822AD">
      <w:pPr>
        <w:spacing w:before="3"/>
        <w:ind w:left="450"/>
        <w:rPr>
          <w:bCs/>
          <w:iCs/>
          <w:color w:val="000000" w:themeColor="text1"/>
        </w:rPr>
      </w:pPr>
      <w:r w:rsidRPr="00AE622E">
        <w:rPr>
          <w:bCs/>
          <w:iCs/>
          <w:color w:val="000000" w:themeColor="text1"/>
        </w:rPr>
        <w:t>Maximum Bond through State HQ costs</w:t>
      </w:r>
      <w:r w:rsidR="00050E80" w:rsidRPr="00AE622E">
        <w:rPr>
          <w:bCs/>
          <w:iCs/>
          <w:color w:val="000000" w:themeColor="text1"/>
        </w:rPr>
        <w:t xml:space="preserve"> $3,175</w:t>
      </w:r>
    </w:p>
    <w:p w14:paraId="0FC1BAA1" w14:textId="77777777" w:rsidR="008E5F94" w:rsidRDefault="008E5F94" w:rsidP="001822AD">
      <w:pPr>
        <w:spacing w:before="3"/>
        <w:ind w:left="450"/>
        <w:rPr>
          <w:bCs/>
          <w:iCs/>
          <w:color w:val="000000" w:themeColor="text1"/>
        </w:rPr>
      </w:pPr>
    </w:p>
    <w:p w14:paraId="0FC1BAA2" w14:textId="77777777" w:rsidR="00E83CA4" w:rsidRDefault="00E83CA4" w:rsidP="001822AD">
      <w:pPr>
        <w:spacing w:before="3"/>
        <w:ind w:left="45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See the Bond Table for further pricing</w:t>
      </w:r>
      <w:r w:rsidR="008E5F94">
        <w:rPr>
          <w:bCs/>
          <w:iCs/>
          <w:color w:val="000000" w:themeColor="text1"/>
        </w:rPr>
        <w:t>.</w:t>
      </w:r>
    </w:p>
    <w:p w14:paraId="0FC1BAA3" w14:textId="77777777" w:rsidR="00D12B59" w:rsidRPr="00AE622E" w:rsidRDefault="00D12B59" w:rsidP="001822AD">
      <w:pPr>
        <w:spacing w:before="3"/>
        <w:ind w:left="450"/>
        <w:rPr>
          <w:bCs/>
          <w:iCs/>
          <w:color w:val="000000" w:themeColor="text1"/>
        </w:rPr>
      </w:pPr>
    </w:p>
    <w:p w14:paraId="0FC1BAA4" w14:textId="77777777" w:rsidR="00853CA9" w:rsidRDefault="00B46E05" w:rsidP="001822AD">
      <w:pPr>
        <w:spacing w:before="3"/>
        <w:ind w:left="450"/>
        <w:rPr>
          <w:b/>
          <w:iCs/>
        </w:rPr>
      </w:pPr>
      <w:r w:rsidRPr="008F25AA">
        <w:rPr>
          <w:b/>
          <w:iCs/>
        </w:rPr>
        <w:t xml:space="preserve">If you require a bond over </w:t>
      </w:r>
      <w:r w:rsidR="001822AD" w:rsidRPr="008F25AA">
        <w:rPr>
          <w:b/>
          <w:iCs/>
        </w:rPr>
        <w:t xml:space="preserve">$1 </w:t>
      </w:r>
      <w:r w:rsidR="00980310" w:rsidRPr="008F25AA">
        <w:rPr>
          <w:b/>
          <w:iCs/>
        </w:rPr>
        <w:t>million</w:t>
      </w:r>
      <w:r w:rsidR="001822AD" w:rsidRPr="008F25AA">
        <w:rPr>
          <w:b/>
          <w:iCs/>
        </w:rPr>
        <w:t>, it must be purchased from an outside source, and a copy needs to be</w:t>
      </w:r>
    </w:p>
    <w:p w14:paraId="0FC1BAA5" w14:textId="77777777" w:rsidR="001822AD" w:rsidRPr="009644E4" w:rsidRDefault="001822AD" w:rsidP="001822AD">
      <w:pPr>
        <w:spacing w:before="3"/>
        <w:ind w:left="450"/>
        <w:rPr>
          <w:bCs/>
          <w:iCs/>
        </w:rPr>
      </w:pPr>
      <w:r w:rsidRPr="008F25AA">
        <w:rPr>
          <w:b/>
          <w:iCs/>
        </w:rPr>
        <w:t>provided to State HQ</w:t>
      </w:r>
      <w:r w:rsidR="00DC5709" w:rsidRPr="008F25AA">
        <w:rPr>
          <w:b/>
          <w:iCs/>
        </w:rPr>
        <w:t xml:space="preserve"> along with a complete Bond Certification Form</w:t>
      </w:r>
      <w:r w:rsidR="00DC5709" w:rsidRPr="009644E4">
        <w:rPr>
          <w:bCs/>
          <w:iCs/>
        </w:rPr>
        <w:t xml:space="preserve">. </w:t>
      </w:r>
    </w:p>
    <w:p w14:paraId="0FC1BAA6" w14:textId="77777777" w:rsidR="001822AD" w:rsidRPr="00AE622E" w:rsidRDefault="001822AD" w:rsidP="001822AD">
      <w:pPr>
        <w:pStyle w:val="NoSpacing"/>
        <w:ind w:left="450"/>
        <w:rPr>
          <w:b/>
          <w:bCs/>
          <w:color w:val="EE0000"/>
        </w:rPr>
      </w:pPr>
    </w:p>
    <w:p w14:paraId="0FC1BAA7" w14:textId="77777777" w:rsidR="001822AD" w:rsidRPr="00AA1B64" w:rsidRDefault="001822AD" w:rsidP="001822AD">
      <w:pPr>
        <w:spacing w:before="3"/>
        <w:rPr>
          <w:bCs/>
          <w:iCs/>
          <w:sz w:val="20"/>
        </w:rPr>
      </w:pPr>
    </w:p>
    <w:p w14:paraId="0FC1BAA8" w14:textId="77777777" w:rsidR="00C72A56" w:rsidRPr="00F86361" w:rsidRDefault="00C72A56" w:rsidP="00376C62">
      <w:pPr>
        <w:pStyle w:val="NoSpacing"/>
        <w:ind w:left="450"/>
        <w:rPr>
          <w:sz w:val="18"/>
          <w:szCs w:val="18"/>
        </w:rPr>
      </w:pPr>
    </w:p>
    <w:p w14:paraId="0FC1BAA9" w14:textId="77777777" w:rsidR="00311E0A" w:rsidRDefault="00311E0A" w:rsidP="008B222E">
      <w:pPr>
        <w:pStyle w:val="Heading3"/>
        <w:tabs>
          <w:tab w:val="left" w:pos="2063"/>
          <w:tab w:val="left" w:pos="2345"/>
          <w:tab w:val="left" w:pos="4828"/>
        </w:tabs>
        <w:spacing w:before="1"/>
        <w:ind w:left="450"/>
        <w:rPr>
          <w:color w:val="0F0F0F"/>
        </w:rPr>
      </w:pPr>
    </w:p>
    <w:p w14:paraId="0FC1BAAA" w14:textId="77777777" w:rsidR="00B55352" w:rsidRDefault="00B55352">
      <w:pPr>
        <w:pStyle w:val="Heading3"/>
        <w:tabs>
          <w:tab w:val="left" w:pos="5002"/>
        </w:tabs>
        <w:spacing w:line="195" w:lineRule="exact"/>
        <w:ind w:left="186"/>
        <w:rPr>
          <w:rFonts w:ascii="Arial"/>
          <w:b w:val="0"/>
        </w:rPr>
      </w:pPr>
    </w:p>
    <w:p w14:paraId="0FC1BAAB" w14:textId="77777777" w:rsidR="00B55352" w:rsidRDefault="00B55352">
      <w:pPr>
        <w:pStyle w:val="Heading3"/>
        <w:tabs>
          <w:tab w:val="left" w:pos="5002"/>
        </w:tabs>
        <w:spacing w:line="195" w:lineRule="exact"/>
        <w:ind w:left="186"/>
        <w:rPr>
          <w:rFonts w:ascii="Arial"/>
          <w:b w:val="0"/>
        </w:rPr>
      </w:pPr>
    </w:p>
    <w:p w14:paraId="0FC1BAAC" w14:textId="77777777" w:rsidR="001C0F3B" w:rsidRDefault="00F54D0F">
      <w:pPr>
        <w:pStyle w:val="Heading3"/>
        <w:tabs>
          <w:tab w:val="left" w:pos="5002"/>
        </w:tabs>
        <w:spacing w:line="195" w:lineRule="exact"/>
        <w:ind w:left="186"/>
        <w:rPr>
          <w:rFonts w:ascii="Arial"/>
          <w:b w:val="0"/>
        </w:rPr>
      </w:pP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>
        <w:rPr>
          <w:rFonts w:ascii="Arial"/>
          <w:b w:val="0"/>
        </w:rPr>
        <w:tab/>
      </w:r>
      <w:r w:rsidR="00924B0E" w:rsidRPr="00F54D0F">
        <w:rPr>
          <w:rFonts w:ascii="Arial"/>
          <w:b w:val="0"/>
        </w:rPr>
        <w:t>ILVFW Revised 08/2025</w:t>
      </w:r>
    </w:p>
    <w:p w14:paraId="0FC1BAAD" w14:textId="77777777" w:rsidR="00734D4C" w:rsidRPr="00F54D0F" w:rsidRDefault="00734D4C">
      <w:pPr>
        <w:pStyle w:val="Heading3"/>
        <w:tabs>
          <w:tab w:val="left" w:pos="5002"/>
        </w:tabs>
        <w:spacing w:line="195" w:lineRule="exact"/>
        <w:ind w:left="186"/>
        <w:rPr>
          <w:rFonts w:ascii="Arial"/>
          <w:b w:val="0"/>
        </w:rPr>
      </w:pPr>
    </w:p>
    <w:p w14:paraId="0FC1BAAE" w14:textId="77777777" w:rsidR="006C371D" w:rsidRPr="00D96D54" w:rsidRDefault="006C371D" w:rsidP="006C371D">
      <w:pPr>
        <w:spacing w:before="132"/>
        <w:ind w:left="32" w:right="332"/>
        <w:jc w:val="center"/>
        <w:rPr>
          <w:sz w:val="31"/>
          <w:szCs w:val="31"/>
        </w:rPr>
      </w:pPr>
      <w:r>
        <w:rPr>
          <w:b/>
          <w:noProof/>
          <w:sz w:val="23"/>
        </w:rPr>
        <w:lastRenderedPageBreak/>
        <w:drawing>
          <wp:anchor distT="0" distB="0" distL="0" distR="0" simplePos="0" relativeHeight="251663872" behindDoc="0" locked="0" layoutInCell="1" allowOverlap="1" wp14:anchorId="0FC1BAEB" wp14:editId="0FC1BAEC">
            <wp:simplePos x="0" y="0"/>
            <wp:positionH relativeFrom="page">
              <wp:posOffset>6135370</wp:posOffset>
            </wp:positionH>
            <wp:positionV relativeFrom="paragraph">
              <wp:posOffset>-310515</wp:posOffset>
            </wp:positionV>
            <wp:extent cx="1333499" cy="520215"/>
            <wp:effectExtent l="0" t="0" r="0" b="0"/>
            <wp:wrapNone/>
            <wp:docPr id="736188686" name="Image 2" descr="A red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88686" name="Image 2" descr="A red and white 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5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040" behindDoc="0" locked="0" layoutInCell="1" allowOverlap="1" wp14:anchorId="0FC1BAED" wp14:editId="0FC1BAEE">
            <wp:simplePos x="0" y="0"/>
            <wp:positionH relativeFrom="page">
              <wp:posOffset>240030</wp:posOffset>
            </wp:positionH>
            <wp:positionV relativeFrom="paragraph">
              <wp:posOffset>-310515</wp:posOffset>
            </wp:positionV>
            <wp:extent cx="660654" cy="685037"/>
            <wp:effectExtent l="0" t="0" r="0" b="0"/>
            <wp:wrapNone/>
            <wp:docPr id="1248266163" name="Image 1" descr="A red white and blue emble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white and blue emblem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54" cy="685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6D54">
        <w:rPr>
          <w:color w:val="0F0F0F"/>
          <w:sz w:val="31"/>
          <w:szCs w:val="31"/>
        </w:rPr>
        <w:t>ILLINOIS DEPARTMENT</w:t>
      </w:r>
      <w:r w:rsidRPr="00D96D54">
        <w:rPr>
          <w:color w:val="0F0F0F"/>
          <w:spacing w:val="59"/>
          <w:sz w:val="31"/>
          <w:szCs w:val="31"/>
        </w:rPr>
        <w:t xml:space="preserve"> </w:t>
      </w:r>
      <w:r w:rsidRPr="00D96D54">
        <w:rPr>
          <w:color w:val="0F0F0F"/>
          <w:spacing w:val="-2"/>
          <w:sz w:val="31"/>
          <w:szCs w:val="31"/>
        </w:rPr>
        <w:t>HEADQUARTERS</w:t>
      </w:r>
    </w:p>
    <w:p w14:paraId="0FC1BAAF" w14:textId="77777777" w:rsidR="006C371D" w:rsidRDefault="006C371D" w:rsidP="006C371D">
      <w:pPr>
        <w:spacing w:before="11"/>
        <w:ind w:right="275"/>
        <w:jc w:val="center"/>
        <w:rPr>
          <w:color w:val="0F0F0F"/>
          <w:spacing w:val="-2"/>
          <w:w w:val="105"/>
          <w:sz w:val="31"/>
        </w:rPr>
      </w:pPr>
      <w:r>
        <w:rPr>
          <w:color w:val="0F0F0F"/>
          <w:w w:val="105"/>
          <w:sz w:val="31"/>
        </w:rPr>
        <w:t>Veterans</w:t>
      </w:r>
      <w:r>
        <w:rPr>
          <w:color w:val="0F0F0F"/>
          <w:spacing w:val="-21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of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Foreign</w:t>
      </w:r>
      <w:r>
        <w:rPr>
          <w:color w:val="0F0F0F"/>
          <w:spacing w:val="-2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Wars</w:t>
      </w:r>
      <w:r>
        <w:rPr>
          <w:color w:val="0F0F0F"/>
          <w:spacing w:val="-15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of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the</w:t>
      </w:r>
      <w:r>
        <w:rPr>
          <w:color w:val="0F0F0F"/>
          <w:spacing w:val="-20"/>
          <w:w w:val="105"/>
          <w:sz w:val="31"/>
        </w:rPr>
        <w:t xml:space="preserve"> </w:t>
      </w:r>
      <w:r>
        <w:rPr>
          <w:color w:val="0F0F0F"/>
          <w:w w:val="105"/>
          <w:sz w:val="31"/>
        </w:rPr>
        <w:t>United</w:t>
      </w:r>
      <w:r>
        <w:rPr>
          <w:color w:val="0F0F0F"/>
          <w:spacing w:val="-10"/>
          <w:w w:val="105"/>
          <w:sz w:val="31"/>
        </w:rPr>
        <w:t xml:space="preserve"> </w:t>
      </w:r>
      <w:r>
        <w:rPr>
          <w:color w:val="0F0F0F"/>
          <w:spacing w:val="-2"/>
          <w:w w:val="105"/>
          <w:sz w:val="31"/>
        </w:rPr>
        <w:t>States</w:t>
      </w:r>
    </w:p>
    <w:p w14:paraId="0FC1BAB0" w14:textId="77777777" w:rsidR="006C371D" w:rsidRDefault="006C371D" w:rsidP="006C371D">
      <w:pPr>
        <w:spacing w:before="11"/>
        <w:ind w:right="275"/>
        <w:jc w:val="center"/>
        <w:rPr>
          <w:color w:val="0F0F0F"/>
          <w:spacing w:val="-2"/>
          <w:w w:val="105"/>
          <w:sz w:val="31"/>
        </w:rPr>
      </w:pPr>
      <w:r>
        <w:rPr>
          <w:color w:val="0F0F0F"/>
          <w:spacing w:val="-2"/>
          <w:w w:val="105"/>
          <w:sz w:val="31"/>
        </w:rPr>
        <w:t>Post Bond</w:t>
      </w:r>
    </w:p>
    <w:p w14:paraId="0FC1BAB1" w14:textId="77777777" w:rsidR="00B55352" w:rsidRDefault="00B55352" w:rsidP="00734D4C">
      <w:pPr>
        <w:spacing w:before="132"/>
        <w:ind w:left="32" w:right="332"/>
        <w:jc w:val="center"/>
        <w:rPr>
          <w:sz w:val="20"/>
        </w:rPr>
      </w:pPr>
    </w:p>
    <w:p w14:paraId="0FC1BAB2" w14:textId="77777777" w:rsidR="00B55352" w:rsidRDefault="00B55352" w:rsidP="00734D4C">
      <w:pPr>
        <w:spacing w:before="132"/>
        <w:ind w:left="32" w:right="332"/>
        <w:jc w:val="center"/>
        <w:rPr>
          <w:sz w:val="20"/>
        </w:rPr>
      </w:pPr>
    </w:p>
    <w:p w14:paraId="0FC1BAB3" w14:textId="77777777" w:rsidR="008312A2" w:rsidRDefault="008312A2" w:rsidP="00734D4C">
      <w:pPr>
        <w:spacing w:before="11"/>
        <w:ind w:right="275"/>
        <w:jc w:val="center"/>
        <w:rPr>
          <w:color w:val="0F0F0F"/>
          <w:spacing w:val="-2"/>
          <w:w w:val="105"/>
          <w:sz w:val="31"/>
        </w:rPr>
      </w:pPr>
    </w:p>
    <w:p w14:paraId="0FC1BAB4" w14:textId="77777777" w:rsidR="008312A2" w:rsidRPr="00AE622E" w:rsidRDefault="008312A2" w:rsidP="008312A2">
      <w:pPr>
        <w:pStyle w:val="NoSpacing"/>
        <w:ind w:left="450"/>
        <w:rPr>
          <w:b/>
          <w:bCs/>
          <w:color w:val="EE0000"/>
        </w:rPr>
      </w:pPr>
      <w:r w:rsidRPr="00AE622E">
        <w:rPr>
          <w:b/>
          <w:bCs/>
          <w:color w:val="EE0000"/>
        </w:rPr>
        <w:t xml:space="preserve">Payment Options: </w:t>
      </w:r>
    </w:p>
    <w:p w14:paraId="0FC1BAB5" w14:textId="77777777" w:rsidR="00F36AE0" w:rsidRDefault="008312A2" w:rsidP="008312A2">
      <w:pPr>
        <w:pStyle w:val="NoSpacing"/>
        <w:numPr>
          <w:ilvl w:val="0"/>
          <w:numId w:val="6"/>
        </w:numPr>
        <w:ind w:hanging="270"/>
      </w:pPr>
      <w:r w:rsidRPr="00AE622E">
        <w:t>Make checks out to the Department of Illinois VFW and mail them to State HQ at</w:t>
      </w:r>
      <w:r w:rsidR="00F36AE0">
        <w:t>:</w:t>
      </w:r>
    </w:p>
    <w:p w14:paraId="0FC1BAB6" w14:textId="77777777" w:rsidR="00F36AE0" w:rsidRDefault="00F36AE0" w:rsidP="00F36AE0">
      <w:pPr>
        <w:pStyle w:val="NoSpacing"/>
        <w:numPr>
          <w:ilvl w:val="0"/>
          <w:numId w:val="7"/>
        </w:numPr>
      </w:pPr>
      <w:r>
        <w:t>Constitution Dr</w:t>
      </w:r>
    </w:p>
    <w:p w14:paraId="0FC1BAB7" w14:textId="77777777" w:rsidR="001977D0" w:rsidRPr="00AE622E" w:rsidRDefault="000C07FE" w:rsidP="008939D5">
      <w:pPr>
        <w:pStyle w:val="NoSpacing"/>
        <w:ind w:left="720"/>
      </w:pPr>
      <w:r>
        <w:t>Springfield, IL 62711</w:t>
      </w:r>
    </w:p>
    <w:p w14:paraId="0FC1BAB8" w14:textId="77777777" w:rsidR="008312A2" w:rsidRPr="0052070D" w:rsidRDefault="008312A2" w:rsidP="0052070D">
      <w:pPr>
        <w:pStyle w:val="ListParagraph"/>
        <w:numPr>
          <w:ilvl w:val="0"/>
          <w:numId w:val="6"/>
        </w:numPr>
        <w:spacing w:before="3"/>
        <w:ind w:hanging="270"/>
      </w:pPr>
      <w:r w:rsidRPr="00AE622E">
        <w:t xml:space="preserve">Go to </w:t>
      </w:r>
      <w:hyperlink r:id="rId7" w:history="1">
        <w:r w:rsidRPr="00AE622E">
          <w:rPr>
            <w:rStyle w:val="Hyperlink"/>
          </w:rPr>
          <w:t>www.vfwil.org</w:t>
        </w:r>
      </w:hyperlink>
      <w:r w:rsidRPr="00AE622E">
        <w:t xml:space="preserve"> to pay online</w:t>
      </w:r>
      <w:r w:rsidR="001977D0">
        <w:t>.</w:t>
      </w:r>
      <w:r w:rsidR="008B61FE">
        <w:t xml:space="preserve"> </w:t>
      </w:r>
      <w:r w:rsidR="008B61FE" w:rsidRPr="008B61FE">
        <w:t>You must allocate the funds to your "Post # Bond"</w:t>
      </w:r>
    </w:p>
    <w:p w14:paraId="0FC1BAB9" w14:textId="77777777" w:rsidR="001977D0" w:rsidRPr="009816B8" w:rsidRDefault="001977D0" w:rsidP="000C07FE">
      <w:pPr>
        <w:pStyle w:val="ListParagraph"/>
        <w:numPr>
          <w:ilvl w:val="0"/>
          <w:numId w:val="6"/>
        </w:numPr>
        <w:spacing w:before="3"/>
        <w:ind w:hanging="270"/>
        <w:rPr>
          <w:bCs/>
          <w:iCs/>
        </w:rPr>
      </w:pPr>
      <w:r>
        <w:t>Submit the form online</w:t>
      </w:r>
    </w:p>
    <w:p w14:paraId="0FC1BABA" w14:textId="77777777" w:rsidR="00511581" w:rsidRDefault="00511581" w:rsidP="009816B8">
      <w:pPr>
        <w:pStyle w:val="ListParagraph"/>
        <w:spacing w:before="3"/>
        <w:ind w:left="720"/>
        <w:rPr>
          <w:bCs/>
          <w:iCs/>
        </w:rPr>
      </w:pPr>
    </w:p>
    <w:p w14:paraId="0FC1BABB" w14:textId="77777777" w:rsidR="0032026A" w:rsidRDefault="0032026A" w:rsidP="009816B8">
      <w:pPr>
        <w:pStyle w:val="ListParagraph"/>
        <w:spacing w:before="3"/>
        <w:ind w:left="720"/>
        <w:rPr>
          <w:bCs/>
          <w:iCs/>
        </w:rPr>
      </w:pPr>
    </w:p>
    <w:p w14:paraId="0FC1BABC" w14:textId="77777777" w:rsidR="00511581" w:rsidRDefault="00511581" w:rsidP="009816B8">
      <w:pPr>
        <w:pStyle w:val="ListParagraph"/>
        <w:spacing w:before="3"/>
        <w:ind w:left="720"/>
        <w:rPr>
          <w:bCs/>
          <w:iCs/>
        </w:rPr>
      </w:pPr>
    </w:p>
    <w:p w14:paraId="0FC1BABD" w14:textId="77777777" w:rsidR="008939D5" w:rsidRPr="009816B8" w:rsidRDefault="008939D5" w:rsidP="009816B8">
      <w:pPr>
        <w:pStyle w:val="ListParagraph"/>
        <w:spacing w:before="3"/>
        <w:ind w:left="720"/>
        <w:rPr>
          <w:bCs/>
          <w:iCs/>
        </w:rPr>
      </w:pPr>
    </w:p>
    <w:p w14:paraId="0FC1BABE" w14:textId="77777777" w:rsidR="009816B8" w:rsidRDefault="009816B8" w:rsidP="009816B8">
      <w:pPr>
        <w:spacing w:before="3"/>
        <w:rPr>
          <w:bCs/>
          <w:iCs/>
        </w:rPr>
      </w:pPr>
    </w:p>
    <w:p w14:paraId="0FC1BABF" w14:textId="77777777" w:rsidR="009816B8" w:rsidRDefault="009816B8" w:rsidP="009816B8">
      <w:pPr>
        <w:spacing w:before="3"/>
        <w:rPr>
          <w:bCs/>
          <w:iCs/>
        </w:rPr>
      </w:pPr>
    </w:p>
    <w:p w14:paraId="0FC1BAC0" w14:textId="77777777" w:rsidR="009816B8" w:rsidRPr="009816B8" w:rsidRDefault="009816B8" w:rsidP="009816B8">
      <w:pPr>
        <w:spacing w:before="3"/>
        <w:rPr>
          <w:bCs/>
          <w:iCs/>
        </w:rPr>
      </w:pPr>
    </w:p>
    <w:p w14:paraId="0FC1BAC1" w14:textId="77777777" w:rsidR="00B12F33" w:rsidRDefault="00B12F33" w:rsidP="00B12F33">
      <w:pPr>
        <w:pStyle w:val="NoSpacing"/>
        <w:pBdr>
          <w:bottom w:val="single" w:sz="12" w:space="1" w:color="auto"/>
        </w:pBdr>
        <w:rPr>
          <w:i/>
          <w:iCs/>
          <w:sz w:val="18"/>
          <w:szCs w:val="18"/>
        </w:rPr>
      </w:pPr>
    </w:p>
    <w:p w14:paraId="0FC1BAC2" w14:textId="77777777" w:rsidR="00B12F33" w:rsidRDefault="00B12F33" w:rsidP="00B12F33">
      <w:pPr>
        <w:pStyle w:val="NoSpacing"/>
        <w:ind w:left="450"/>
        <w:jc w:val="center"/>
        <w:rPr>
          <w:sz w:val="18"/>
          <w:szCs w:val="18"/>
        </w:rPr>
      </w:pPr>
      <w:r>
        <w:rPr>
          <w:sz w:val="18"/>
          <w:szCs w:val="18"/>
        </w:rPr>
        <w:t>VFW Department Use Only</w:t>
      </w:r>
    </w:p>
    <w:p w14:paraId="0FC1BAC3" w14:textId="77777777" w:rsidR="00E72A5B" w:rsidRDefault="00E72A5B" w:rsidP="00B12F33">
      <w:pPr>
        <w:pStyle w:val="NoSpacing"/>
        <w:ind w:left="450"/>
        <w:jc w:val="center"/>
        <w:rPr>
          <w:sz w:val="18"/>
          <w:szCs w:val="18"/>
        </w:rPr>
      </w:pPr>
    </w:p>
    <w:p w14:paraId="0FC1BAC4" w14:textId="77777777" w:rsidR="00E72A5B" w:rsidRDefault="00E72A5B" w:rsidP="00B12F33">
      <w:pPr>
        <w:pStyle w:val="NoSpacing"/>
        <w:ind w:left="450"/>
        <w:jc w:val="center"/>
        <w:rPr>
          <w:sz w:val="18"/>
          <w:szCs w:val="18"/>
        </w:rPr>
      </w:pPr>
    </w:p>
    <w:p w14:paraId="0FC1BAC5" w14:textId="77777777" w:rsidR="00E72A5B" w:rsidRDefault="00E72A5B" w:rsidP="00E72A5B">
      <w:pPr>
        <w:pStyle w:val="NoSpacing"/>
        <w:ind w:left="450"/>
        <w:rPr>
          <w:sz w:val="18"/>
          <w:szCs w:val="18"/>
        </w:rPr>
      </w:pPr>
    </w:p>
    <w:p w14:paraId="0FC1BAC6" w14:textId="77777777" w:rsidR="00B12F33" w:rsidRDefault="00B12F33" w:rsidP="00B12F33">
      <w:pPr>
        <w:pStyle w:val="NoSpacing"/>
        <w:ind w:left="450"/>
        <w:jc w:val="center"/>
        <w:rPr>
          <w:sz w:val="18"/>
          <w:szCs w:val="18"/>
        </w:rPr>
      </w:pPr>
    </w:p>
    <w:p w14:paraId="0FC1BAC7" w14:textId="77777777" w:rsidR="007110BE" w:rsidRPr="00734443" w:rsidRDefault="00120AA4" w:rsidP="00120AA4">
      <w:pPr>
        <w:pStyle w:val="NoSpacing"/>
        <w:ind w:left="450"/>
      </w:pPr>
      <w:r w:rsidRPr="00734443">
        <w:t>Retain th</w:t>
      </w:r>
      <w:r w:rsidR="00461CD1" w:rsidRPr="00734443">
        <w:t xml:space="preserve">is </w:t>
      </w:r>
      <w:r w:rsidRPr="00734443">
        <w:t>receipt</w:t>
      </w:r>
      <w:r w:rsidR="00461CD1" w:rsidRPr="00734443">
        <w:t xml:space="preserve"> with your records</w:t>
      </w:r>
      <w:r w:rsidR="00AB36C6" w:rsidRPr="00734443">
        <w:t xml:space="preserve"> and turn it over to your successor. </w:t>
      </w:r>
      <w:r w:rsidR="00B733B2" w:rsidRPr="00734443">
        <w:t>Failure to comply may result in a $10,000 deductible per o</w:t>
      </w:r>
      <w:r w:rsidR="005F716C" w:rsidRPr="00734443">
        <w:t>ccurrence.</w:t>
      </w:r>
    </w:p>
    <w:p w14:paraId="0FC1BAC8" w14:textId="77777777" w:rsidR="005F716C" w:rsidRPr="00734443" w:rsidRDefault="005F716C" w:rsidP="00120AA4">
      <w:pPr>
        <w:pStyle w:val="NoSpacing"/>
        <w:ind w:left="450"/>
      </w:pPr>
    </w:p>
    <w:p w14:paraId="0FC1BAC9" w14:textId="77777777" w:rsidR="005F716C" w:rsidRPr="00734443" w:rsidRDefault="005F716C" w:rsidP="00120AA4">
      <w:pPr>
        <w:pStyle w:val="NoSpacing"/>
        <w:ind w:left="450"/>
      </w:pPr>
    </w:p>
    <w:p w14:paraId="0FC1BACA" w14:textId="4A537457" w:rsidR="00670E7E" w:rsidRDefault="005F716C" w:rsidP="00120AA4">
      <w:pPr>
        <w:pStyle w:val="NoSpacing"/>
        <w:ind w:left="450"/>
      </w:pPr>
      <w:r w:rsidRPr="00734443">
        <w:t>This certifies the Veteran of Foreign Wars</w:t>
      </w:r>
      <w:r w:rsidR="00973AE9">
        <w:t xml:space="preserve"> _________________</w:t>
      </w:r>
      <w:r w:rsidRPr="00734443">
        <w:t xml:space="preserve"> </w:t>
      </w:r>
      <w:r w:rsidR="00CF18DB">
        <w:t>Commander and Quartermaster</w:t>
      </w:r>
      <w:r w:rsidR="00670E7E">
        <w:t xml:space="preserve"> are </w:t>
      </w:r>
      <w:r w:rsidR="003A15BB" w:rsidRPr="00734443">
        <w:t>covered on the</w:t>
      </w:r>
    </w:p>
    <w:p w14:paraId="0FC1BACB" w14:textId="6DAAA1FC" w:rsidR="005759AF" w:rsidRPr="00734443" w:rsidRDefault="00D74494" w:rsidP="00AC4DA9">
      <w:pPr>
        <w:pStyle w:val="NoSpacing"/>
        <w:ind w:left="450"/>
      </w:pPr>
      <w:r w:rsidRPr="00734443">
        <w:t>Illinois VFW</w:t>
      </w:r>
      <w:r w:rsidR="003A15BB" w:rsidRPr="00734443">
        <w:t xml:space="preserve"> Department </w:t>
      </w:r>
      <w:r w:rsidRPr="00734443">
        <w:t>Headquarters</w:t>
      </w:r>
      <w:r w:rsidR="00932C14">
        <w:t xml:space="preserve"> </w:t>
      </w:r>
      <w:r w:rsidRPr="00734443">
        <w:t xml:space="preserve">bond with </w:t>
      </w:r>
      <w:r w:rsidR="00A7373A" w:rsidRPr="00734443">
        <w:t>Trav</w:t>
      </w:r>
      <w:r w:rsidR="009C618E" w:rsidRPr="00734443">
        <w:t>elers Insurance,</w:t>
      </w:r>
      <w:r w:rsidR="00734443">
        <w:t xml:space="preserve"> </w:t>
      </w:r>
      <w:r w:rsidR="00734443" w:rsidRPr="00734443">
        <w:t>for</w:t>
      </w:r>
      <w:r w:rsidR="00E02048" w:rsidRPr="00734443">
        <w:t xml:space="preserve"> the period September </w:t>
      </w:r>
      <w:r w:rsidR="00AD44D4" w:rsidRPr="00734443">
        <w:t xml:space="preserve">1, </w:t>
      </w:r>
      <w:r w:rsidR="005E4920">
        <w:t>202</w:t>
      </w:r>
      <w:r w:rsidR="00973AE9">
        <w:t>6</w:t>
      </w:r>
      <w:r w:rsidR="00C62838" w:rsidRPr="00734443">
        <w:t xml:space="preserve"> to August </w:t>
      </w:r>
      <w:r w:rsidR="00D16B3F" w:rsidRPr="00734443">
        <w:t xml:space="preserve">31, </w:t>
      </w:r>
      <w:r w:rsidR="005E4920">
        <w:t>202</w:t>
      </w:r>
      <w:r w:rsidR="00973AE9">
        <w:t>7</w:t>
      </w:r>
      <w:r w:rsidR="00B06B94">
        <w:t xml:space="preserve">, in </w:t>
      </w:r>
      <w:r w:rsidR="0003108F">
        <w:t xml:space="preserve">    </w:t>
      </w:r>
      <w:r w:rsidR="00B06B94">
        <w:t>the amount of</w:t>
      </w:r>
      <w:r w:rsidR="00973AE9">
        <w:t xml:space="preserve"> ___________</w:t>
      </w:r>
      <w:r w:rsidR="00C62838" w:rsidRPr="00734443">
        <w:t xml:space="preserve">. </w:t>
      </w:r>
      <w:r w:rsidR="00734443">
        <w:t>Because of</w:t>
      </w:r>
      <w:r w:rsidR="00C62838" w:rsidRPr="00734443">
        <w:t xml:space="preserve"> having</w:t>
      </w:r>
      <w:r w:rsidR="00932C14">
        <w:t xml:space="preserve"> </w:t>
      </w:r>
      <w:r w:rsidR="00C62838" w:rsidRPr="00734443">
        <w:t xml:space="preserve">made a payment </w:t>
      </w:r>
      <w:r w:rsidR="00D16B3F" w:rsidRPr="00734443">
        <w:t>of</w:t>
      </w:r>
      <w:r w:rsidR="00C640C7">
        <w:t xml:space="preserve"> </w:t>
      </w:r>
      <w:r w:rsidR="00973AE9">
        <w:rPr>
          <w:u w:val="single"/>
        </w:rPr>
        <w:t>_________</w:t>
      </w:r>
      <w:r w:rsidR="005759AF" w:rsidRPr="00734443">
        <w:t xml:space="preserve"> annual premium, receipt</w:t>
      </w:r>
      <w:r w:rsidR="00734443">
        <w:t xml:space="preserve"> </w:t>
      </w:r>
      <w:r w:rsidR="00734443" w:rsidRPr="00734443">
        <w:t>of</w:t>
      </w:r>
      <w:r w:rsidR="005759AF" w:rsidRPr="00734443">
        <w:t xml:space="preserve"> which is hereby</w:t>
      </w:r>
      <w:r w:rsidR="00B06B94">
        <w:t xml:space="preserve"> </w:t>
      </w:r>
      <w:r w:rsidR="005759AF" w:rsidRPr="00734443">
        <w:t>acknowledged.</w:t>
      </w:r>
    </w:p>
    <w:p w14:paraId="0FC1BACC" w14:textId="77777777" w:rsidR="007110BE" w:rsidRDefault="007110BE" w:rsidP="00B12F33">
      <w:pPr>
        <w:pStyle w:val="NoSpacing"/>
        <w:ind w:left="450"/>
        <w:jc w:val="center"/>
        <w:rPr>
          <w:sz w:val="18"/>
          <w:szCs w:val="18"/>
        </w:rPr>
      </w:pPr>
    </w:p>
    <w:p w14:paraId="0FC1BACD" w14:textId="77777777" w:rsidR="00B12F33" w:rsidRDefault="00B12F33" w:rsidP="00B12F33">
      <w:pPr>
        <w:pStyle w:val="NoSpacing"/>
        <w:ind w:left="450"/>
        <w:jc w:val="center"/>
        <w:rPr>
          <w:sz w:val="18"/>
          <w:szCs w:val="18"/>
        </w:rPr>
      </w:pPr>
    </w:p>
    <w:p w14:paraId="0FC1BACE" w14:textId="6160F622" w:rsidR="00B12F33" w:rsidRPr="005E4920" w:rsidRDefault="00B16F94" w:rsidP="00B12F33">
      <w:pPr>
        <w:pStyle w:val="NoSpacing"/>
        <w:ind w:left="450"/>
        <w:rPr>
          <w:sz w:val="24"/>
          <w:szCs w:val="24"/>
          <w:u w:val="single"/>
        </w:rPr>
      </w:pPr>
      <w:r>
        <w:rPr>
          <w:sz w:val="24"/>
          <w:szCs w:val="24"/>
        </w:rPr>
        <w:t>Date</w:t>
      </w:r>
      <w:r w:rsidR="00B12F33" w:rsidRPr="003D5524">
        <w:rPr>
          <w:sz w:val="24"/>
          <w:szCs w:val="24"/>
        </w:rPr>
        <w:t xml:space="preserve">: </w:t>
      </w:r>
      <w:r w:rsidR="00B12F33">
        <w:tab/>
      </w:r>
      <w:r w:rsidR="00B12F33" w:rsidRPr="003D5524">
        <w:rPr>
          <w:sz w:val="24"/>
          <w:szCs w:val="24"/>
        </w:rPr>
        <w:tab/>
      </w:r>
      <w:r w:rsidR="00347CC6">
        <w:rPr>
          <w:sz w:val="24"/>
          <w:szCs w:val="24"/>
        </w:rPr>
        <w:tab/>
      </w:r>
      <w:r w:rsidR="00347CC6">
        <w:rPr>
          <w:sz w:val="24"/>
          <w:szCs w:val="24"/>
        </w:rPr>
        <w:tab/>
      </w:r>
      <w:r w:rsidR="00973AE9">
        <w:rPr>
          <w:sz w:val="24"/>
          <w:szCs w:val="24"/>
        </w:rPr>
        <w:t>_____________</w:t>
      </w:r>
      <w:r w:rsidR="00347CC6">
        <w:rPr>
          <w:sz w:val="24"/>
          <w:szCs w:val="24"/>
        </w:rPr>
        <w:tab/>
      </w:r>
    </w:p>
    <w:p w14:paraId="0FC1BACF" w14:textId="77777777" w:rsidR="00B12F33" w:rsidRPr="003D5524" w:rsidRDefault="00B12F33" w:rsidP="00B12F33">
      <w:pPr>
        <w:pStyle w:val="NoSpacing"/>
        <w:ind w:left="450"/>
        <w:rPr>
          <w:sz w:val="24"/>
          <w:szCs w:val="24"/>
        </w:rPr>
      </w:pPr>
    </w:p>
    <w:p w14:paraId="0FC1BAD0" w14:textId="665C471C" w:rsidR="00B12F33" w:rsidRPr="005E4920" w:rsidRDefault="00B16F94" w:rsidP="00B12F33">
      <w:pPr>
        <w:pStyle w:val="NoSpacing"/>
        <w:ind w:left="450"/>
        <w:rPr>
          <w:sz w:val="24"/>
          <w:szCs w:val="24"/>
          <w:u w:val="single"/>
        </w:rPr>
      </w:pPr>
      <w:r>
        <w:rPr>
          <w:sz w:val="24"/>
          <w:szCs w:val="24"/>
        </w:rPr>
        <w:t>Bond Number</w:t>
      </w:r>
      <w:r w:rsidR="00B12F33" w:rsidRPr="003D5524">
        <w:rPr>
          <w:sz w:val="24"/>
          <w:szCs w:val="24"/>
        </w:rPr>
        <w:t xml:space="preserve">: </w:t>
      </w:r>
      <w:r w:rsidR="00B12F33" w:rsidRPr="003D5524">
        <w:rPr>
          <w:sz w:val="24"/>
          <w:szCs w:val="24"/>
        </w:rPr>
        <w:tab/>
      </w:r>
      <w:r w:rsidR="00B12F33" w:rsidRPr="003D5524">
        <w:rPr>
          <w:sz w:val="24"/>
          <w:szCs w:val="24"/>
        </w:rPr>
        <w:tab/>
      </w:r>
      <w:r w:rsidR="00347CC6">
        <w:rPr>
          <w:sz w:val="24"/>
          <w:szCs w:val="24"/>
        </w:rPr>
        <w:tab/>
      </w:r>
      <w:r w:rsidR="00973AE9">
        <w:rPr>
          <w:sz w:val="24"/>
          <w:szCs w:val="24"/>
        </w:rPr>
        <w:t>__________</w:t>
      </w:r>
      <w:r w:rsidR="00347CC6">
        <w:rPr>
          <w:sz w:val="24"/>
          <w:szCs w:val="24"/>
        </w:rPr>
        <w:tab/>
      </w:r>
    </w:p>
    <w:p w14:paraId="0FC1BAD1" w14:textId="77777777" w:rsidR="00B12F33" w:rsidRPr="003D5524" w:rsidRDefault="00B12F33" w:rsidP="00B12F33">
      <w:pPr>
        <w:pStyle w:val="NoSpacing"/>
        <w:ind w:left="450"/>
        <w:rPr>
          <w:sz w:val="24"/>
          <w:szCs w:val="24"/>
        </w:rPr>
      </w:pPr>
    </w:p>
    <w:p w14:paraId="0FC1BAD2" w14:textId="6664A7CE" w:rsidR="00B12F33" w:rsidRPr="003D5524" w:rsidRDefault="00F354CD" w:rsidP="00B12F33">
      <w:pPr>
        <w:pStyle w:val="NoSpacing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Department QM Signature:  </w:t>
      </w:r>
      <w:r w:rsidR="00973AE9">
        <w:rPr>
          <w:noProof/>
          <w:sz w:val="24"/>
          <w:szCs w:val="24"/>
          <w:u w:val="single"/>
        </w:rPr>
        <w:t>_________________________</w:t>
      </w:r>
    </w:p>
    <w:p w14:paraId="0FC1BAD3" w14:textId="77777777" w:rsidR="00B12F33" w:rsidRDefault="00B12F33" w:rsidP="00B12F33">
      <w:pPr>
        <w:pStyle w:val="NoSpacing"/>
        <w:ind w:left="450"/>
        <w:rPr>
          <w:i/>
          <w:iCs/>
          <w:sz w:val="18"/>
          <w:szCs w:val="18"/>
        </w:rPr>
      </w:pPr>
    </w:p>
    <w:p w14:paraId="0FC1BAD4" w14:textId="77777777" w:rsidR="00B12F33" w:rsidRDefault="00B12F33" w:rsidP="00B12F33">
      <w:pPr>
        <w:pStyle w:val="NoSpacing"/>
        <w:ind w:left="450"/>
        <w:rPr>
          <w:i/>
          <w:iCs/>
          <w:sz w:val="18"/>
          <w:szCs w:val="18"/>
        </w:rPr>
      </w:pPr>
    </w:p>
    <w:p w14:paraId="0FC1BAD5" w14:textId="77777777" w:rsidR="00B12F33" w:rsidRPr="003D5524" w:rsidRDefault="00B12F33" w:rsidP="00B12F33">
      <w:pPr>
        <w:pStyle w:val="NoSpacing"/>
        <w:ind w:left="450"/>
        <w:rPr>
          <w:sz w:val="18"/>
          <w:szCs w:val="18"/>
        </w:rPr>
      </w:pPr>
    </w:p>
    <w:p w14:paraId="0FC1BAD6" w14:textId="77777777" w:rsidR="00B12F33" w:rsidRDefault="00B12F33" w:rsidP="00B12F33">
      <w:pPr>
        <w:pStyle w:val="NoSpacing"/>
        <w:ind w:left="450" w:firstLine="720"/>
        <w:rPr>
          <w:sz w:val="18"/>
          <w:szCs w:val="18"/>
        </w:rPr>
      </w:pPr>
    </w:p>
    <w:p w14:paraId="0FC1BAD7" w14:textId="77777777" w:rsidR="006564C9" w:rsidRDefault="006564C9" w:rsidP="00B12F33">
      <w:pPr>
        <w:pStyle w:val="NoSpacing"/>
        <w:ind w:left="450" w:firstLine="720"/>
        <w:rPr>
          <w:sz w:val="18"/>
          <w:szCs w:val="18"/>
        </w:rPr>
      </w:pPr>
    </w:p>
    <w:p w14:paraId="0FC1BAD8" w14:textId="77777777" w:rsidR="006564C9" w:rsidRDefault="006564C9" w:rsidP="00B12F33">
      <w:pPr>
        <w:pStyle w:val="NoSpacing"/>
        <w:ind w:left="450" w:firstLine="720"/>
        <w:rPr>
          <w:sz w:val="18"/>
          <w:szCs w:val="18"/>
        </w:rPr>
      </w:pPr>
    </w:p>
    <w:p w14:paraId="0FC1BAD9" w14:textId="77777777" w:rsidR="00B12F33" w:rsidRDefault="00B12F33" w:rsidP="00B12F33">
      <w:pPr>
        <w:pStyle w:val="NoSpacing"/>
        <w:ind w:left="450" w:firstLine="720"/>
        <w:rPr>
          <w:sz w:val="18"/>
          <w:szCs w:val="18"/>
        </w:rPr>
      </w:pPr>
    </w:p>
    <w:p w14:paraId="0FC1BADA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DB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DC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DD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DE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DF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E0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E1" w14:textId="77777777" w:rsidR="00053A8C" w:rsidRDefault="00053A8C" w:rsidP="00B12F33">
      <w:pPr>
        <w:pStyle w:val="NoSpacing"/>
        <w:ind w:left="450" w:firstLine="720"/>
        <w:rPr>
          <w:sz w:val="18"/>
          <w:szCs w:val="18"/>
        </w:rPr>
      </w:pPr>
    </w:p>
    <w:p w14:paraId="0FC1BAE2" w14:textId="77777777" w:rsidR="00870F9E" w:rsidRDefault="00870F9E" w:rsidP="006564C9">
      <w:pPr>
        <w:pStyle w:val="NoSpacing"/>
        <w:ind w:left="450" w:right="630"/>
        <w:jc w:val="right"/>
        <w:rPr>
          <w:rFonts w:ascii="Arial"/>
        </w:rPr>
      </w:pPr>
    </w:p>
    <w:p w14:paraId="0FC1BAE3" w14:textId="77777777" w:rsidR="001C0F3B" w:rsidRDefault="006564C9" w:rsidP="006564C9">
      <w:pPr>
        <w:pStyle w:val="NoSpacing"/>
        <w:ind w:left="450" w:right="630"/>
        <w:jc w:val="right"/>
        <w:rPr>
          <w:sz w:val="16"/>
        </w:rPr>
      </w:pPr>
      <w:r w:rsidRPr="00F54D0F">
        <w:rPr>
          <w:rFonts w:ascii="Arial"/>
        </w:rPr>
        <w:t>ILVFW Revised 08/2025</w:t>
      </w:r>
    </w:p>
    <w:sectPr w:rsidR="001C0F3B" w:rsidSect="00F54D0F">
      <w:type w:val="continuous"/>
      <w:pgSz w:w="12240" w:h="15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DB0"/>
    <w:multiLevelType w:val="hybridMultilevel"/>
    <w:tmpl w:val="F2566BDC"/>
    <w:lvl w:ilvl="0" w:tplc="5D944E4A">
      <w:start w:val="1"/>
      <w:numFmt w:val="decimal"/>
      <w:lvlText w:val="%1."/>
      <w:lvlJc w:val="left"/>
      <w:pPr>
        <w:ind w:left="703" w:hanging="295"/>
        <w:jc w:val="right"/>
      </w:pPr>
      <w:rPr>
        <w:rFonts w:hint="default"/>
        <w:spacing w:val="0"/>
        <w:w w:val="101"/>
        <w:lang w:val="en-US" w:eastAsia="en-US" w:bidi="ar-SA"/>
      </w:rPr>
    </w:lvl>
    <w:lvl w:ilvl="1" w:tplc="D2CC53BE">
      <w:numFmt w:val="bullet"/>
      <w:lvlText w:val="•"/>
      <w:lvlJc w:val="left"/>
      <w:pPr>
        <w:ind w:left="1854" w:hanging="295"/>
      </w:pPr>
      <w:rPr>
        <w:rFonts w:hint="default"/>
        <w:lang w:val="en-US" w:eastAsia="en-US" w:bidi="ar-SA"/>
      </w:rPr>
    </w:lvl>
    <w:lvl w:ilvl="2" w:tplc="39A6F974">
      <w:numFmt w:val="bullet"/>
      <w:lvlText w:val="•"/>
      <w:lvlJc w:val="left"/>
      <w:pPr>
        <w:ind w:left="3008" w:hanging="295"/>
      </w:pPr>
      <w:rPr>
        <w:rFonts w:hint="default"/>
        <w:lang w:val="en-US" w:eastAsia="en-US" w:bidi="ar-SA"/>
      </w:rPr>
    </w:lvl>
    <w:lvl w:ilvl="3" w:tplc="635C590A">
      <w:numFmt w:val="bullet"/>
      <w:lvlText w:val="•"/>
      <w:lvlJc w:val="left"/>
      <w:pPr>
        <w:ind w:left="4162" w:hanging="295"/>
      </w:pPr>
      <w:rPr>
        <w:rFonts w:hint="default"/>
        <w:lang w:val="en-US" w:eastAsia="en-US" w:bidi="ar-SA"/>
      </w:rPr>
    </w:lvl>
    <w:lvl w:ilvl="4" w:tplc="3124775C">
      <w:numFmt w:val="bullet"/>
      <w:lvlText w:val="•"/>
      <w:lvlJc w:val="left"/>
      <w:pPr>
        <w:ind w:left="5316" w:hanging="295"/>
      </w:pPr>
      <w:rPr>
        <w:rFonts w:hint="default"/>
        <w:lang w:val="en-US" w:eastAsia="en-US" w:bidi="ar-SA"/>
      </w:rPr>
    </w:lvl>
    <w:lvl w:ilvl="5" w:tplc="9300EADA">
      <w:numFmt w:val="bullet"/>
      <w:lvlText w:val="•"/>
      <w:lvlJc w:val="left"/>
      <w:pPr>
        <w:ind w:left="6470" w:hanging="295"/>
      </w:pPr>
      <w:rPr>
        <w:rFonts w:hint="default"/>
        <w:lang w:val="en-US" w:eastAsia="en-US" w:bidi="ar-SA"/>
      </w:rPr>
    </w:lvl>
    <w:lvl w:ilvl="6" w:tplc="5D6A08C4">
      <w:numFmt w:val="bullet"/>
      <w:lvlText w:val="•"/>
      <w:lvlJc w:val="left"/>
      <w:pPr>
        <w:ind w:left="7624" w:hanging="295"/>
      </w:pPr>
      <w:rPr>
        <w:rFonts w:hint="default"/>
        <w:lang w:val="en-US" w:eastAsia="en-US" w:bidi="ar-SA"/>
      </w:rPr>
    </w:lvl>
    <w:lvl w:ilvl="7" w:tplc="82FEE3D2">
      <w:numFmt w:val="bullet"/>
      <w:lvlText w:val="•"/>
      <w:lvlJc w:val="left"/>
      <w:pPr>
        <w:ind w:left="8778" w:hanging="295"/>
      </w:pPr>
      <w:rPr>
        <w:rFonts w:hint="default"/>
        <w:lang w:val="en-US" w:eastAsia="en-US" w:bidi="ar-SA"/>
      </w:rPr>
    </w:lvl>
    <w:lvl w:ilvl="8" w:tplc="7046AF02">
      <w:numFmt w:val="bullet"/>
      <w:lvlText w:val="•"/>
      <w:lvlJc w:val="left"/>
      <w:pPr>
        <w:ind w:left="9932" w:hanging="295"/>
      </w:pPr>
      <w:rPr>
        <w:rFonts w:hint="default"/>
        <w:lang w:val="en-US" w:eastAsia="en-US" w:bidi="ar-SA"/>
      </w:rPr>
    </w:lvl>
  </w:abstractNum>
  <w:abstractNum w:abstractNumId="1" w15:restartNumberingAfterBreak="0">
    <w:nsid w:val="12213AE2"/>
    <w:multiLevelType w:val="hybridMultilevel"/>
    <w:tmpl w:val="1DE2C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BA4"/>
    <w:multiLevelType w:val="hybridMultilevel"/>
    <w:tmpl w:val="0D28FFCC"/>
    <w:lvl w:ilvl="0" w:tplc="C33459F8">
      <w:start w:val="1"/>
      <w:numFmt w:val="decimal"/>
      <w:lvlText w:val="%1."/>
      <w:lvlJc w:val="left"/>
      <w:pPr>
        <w:ind w:left="20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6"/>
        <w:sz w:val="19"/>
        <w:szCs w:val="19"/>
        <w:lang w:val="en-US" w:eastAsia="en-US" w:bidi="ar-SA"/>
      </w:rPr>
    </w:lvl>
    <w:lvl w:ilvl="1" w:tplc="D6200B84">
      <w:numFmt w:val="bullet"/>
      <w:lvlText w:val="•"/>
      <w:lvlJc w:val="left"/>
      <w:pPr>
        <w:ind w:left="1307" w:hanging="198"/>
      </w:pPr>
      <w:rPr>
        <w:rFonts w:hint="default"/>
        <w:lang w:val="en-US" w:eastAsia="en-US" w:bidi="ar-SA"/>
      </w:rPr>
    </w:lvl>
    <w:lvl w:ilvl="2" w:tplc="46E88106">
      <w:numFmt w:val="bullet"/>
      <w:lvlText w:val="•"/>
      <w:lvlJc w:val="left"/>
      <w:pPr>
        <w:ind w:left="2414" w:hanging="198"/>
      </w:pPr>
      <w:rPr>
        <w:rFonts w:hint="default"/>
        <w:lang w:val="en-US" w:eastAsia="en-US" w:bidi="ar-SA"/>
      </w:rPr>
    </w:lvl>
    <w:lvl w:ilvl="3" w:tplc="44107786">
      <w:numFmt w:val="bullet"/>
      <w:lvlText w:val="•"/>
      <w:lvlJc w:val="left"/>
      <w:pPr>
        <w:ind w:left="3521" w:hanging="198"/>
      </w:pPr>
      <w:rPr>
        <w:rFonts w:hint="default"/>
        <w:lang w:val="en-US" w:eastAsia="en-US" w:bidi="ar-SA"/>
      </w:rPr>
    </w:lvl>
    <w:lvl w:ilvl="4" w:tplc="D214DD5A">
      <w:numFmt w:val="bullet"/>
      <w:lvlText w:val="•"/>
      <w:lvlJc w:val="left"/>
      <w:pPr>
        <w:ind w:left="4628" w:hanging="198"/>
      </w:pPr>
      <w:rPr>
        <w:rFonts w:hint="default"/>
        <w:lang w:val="en-US" w:eastAsia="en-US" w:bidi="ar-SA"/>
      </w:rPr>
    </w:lvl>
    <w:lvl w:ilvl="5" w:tplc="7C8C7F8A">
      <w:numFmt w:val="bullet"/>
      <w:lvlText w:val="•"/>
      <w:lvlJc w:val="left"/>
      <w:pPr>
        <w:ind w:left="5735" w:hanging="198"/>
      </w:pPr>
      <w:rPr>
        <w:rFonts w:hint="default"/>
        <w:lang w:val="en-US" w:eastAsia="en-US" w:bidi="ar-SA"/>
      </w:rPr>
    </w:lvl>
    <w:lvl w:ilvl="6" w:tplc="3DE61F9E">
      <w:numFmt w:val="bullet"/>
      <w:lvlText w:val="•"/>
      <w:lvlJc w:val="left"/>
      <w:pPr>
        <w:ind w:left="6842" w:hanging="198"/>
      </w:pPr>
      <w:rPr>
        <w:rFonts w:hint="default"/>
        <w:lang w:val="en-US" w:eastAsia="en-US" w:bidi="ar-SA"/>
      </w:rPr>
    </w:lvl>
    <w:lvl w:ilvl="7" w:tplc="3E14CF7A">
      <w:numFmt w:val="bullet"/>
      <w:lvlText w:val="•"/>
      <w:lvlJc w:val="left"/>
      <w:pPr>
        <w:ind w:left="7949" w:hanging="198"/>
      </w:pPr>
      <w:rPr>
        <w:rFonts w:hint="default"/>
        <w:lang w:val="en-US" w:eastAsia="en-US" w:bidi="ar-SA"/>
      </w:rPr>
    </w:lvl>
    <w:lvl w:ilvl="8" w:tplc="FCB8B18A">
      <w:numFmt w:val="bullet"/>
      <w:lvlText w:val="•"/>
      <w:lvlJc w:val="left"/>
      <w:pPr>
        <w:ind w:left="9056" w:hanging="198"/>
      </w:pPr>
      <w:rPr>
        <w:rFonts w:hint="default"/>
        <w:lang w:val="en-US" w:eastAsia="en-US" w:bidi="ar-SA"/>
      </w:rPr>
    </w:lvl>
  </w:abstractNum>
  <w:abstractNum w:abstractNumId="3" w15:restartNumberingAfterBreak="0">
    <w:nsid w:val="256A7A53"/>
    <w:multiLevelType w:val="hybridMultilevel"/>
    <w:tmpl w:val="3B28D502"/>
    <w:lvl w:ilvl="0" w:tplc="2500FBF8">
      <w:start w:val="1"/>
      <w:numFmt w:val="decimal"/>
      <w:lvlText w:val="%1."/>
      <w:lvlJc w:val="left"/>
      <w:pPr>
        <w:ind w:left="2683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4E491EE">
      <w:numFmt w:val="bullet"/>
      <w:lvlText w:val="•"/>
      <w:lvlJc w:val="left"/>
      <w:pPr>
        <w:ind w:left="3636" w:hanging="269"/>
      </w:pPr>
      <w:rPr>
        <w:rFonts w:hint="default"/>
        <w:lang w:val="en-US" w:eastAsia="en-US" w:bidi="ar-SA"/>
      </w:rPr>
    </w:lvl>
    <w:lvl w:ilvl="2" w:tplc="C9D2FFA6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ar-SA"/>
      </w:rPr>
    </w:lvl>
    <w:lvl w:ilvl="3" w:tplc="1CCAD296">
      <w:numFmt w:val="bullet"/>
      <w:lvlText w:val="•"/>
      <w:lvlJc w:val="left"/>
      <w:pPr>
        <w:ind w:left="5548" w:hanging="269"/>
      </w:pPr>
      <w:rPr>
        <w:rFonts w:hint="default"/>
        <w:lang w:val="en-US" w:eastAsia="en-US" w:bidi="ar-SA"/>
      </w:rPr>
    </w:lvl>
    <w:lvl w:ilvl="4" w:tplc="47DAEA54">
      <w:numFmt w:val="bullet"/>
      <w:lvlText w:val="•"/>
      <w:lvlJc w:val="left"/>
      <w:pPr>
        <w:ind w:left="6504" w:hanging="269"/>
      </w:pPr>
      <w:rPr>
        <w:rFonts w:hint="default"/>
        <w:lang w:val="en-US" w:eastAsia="en-US" w:bidi="ar-SA"/>
      </w:rPr>
    </w:lvl>
    <w:lvl w:ilvl="5" w:tplc="52ECBC7A">
      <w:numFmt w:val="bullet"/>
      <w:lvlText w:val="•"/>
      <w:lvlJc w:val="left"/>
      <w:pPr>
        <w:ind w:left="7460" w:hanging="269"/>
      </w:pPr>
      <w:rPr>
        <w:rFonts w:hint="default"/>
        <w:lang w:val="en-US" w:eastAsia="en-US" w:bidi="ar-SA"/>
      </w:rPr>
    </w:lvl>
    <w:lvl w:ilvl="6" w:tplc="34309A44">
      <w:numFmt w:val="bullet"/>
      <w:lvlText w:val="•"/>
      <w:lvlJc w:val="left"/>
      <w:pPr>
        <w:ind w:left="8416" w:hanging="269"/>
      </w:pPr>
      <w:rPr>
        <w:rFonts w:hint="default"/>
        <w:lang w:val="en-US" w:eastAsia="en-US" w:bidi="ar-SA"/>
      </w:rPr>
    </w:lvl>
    <w:lvl w:ilvl="7" w:tplc="C770BE56">
      <w:numFmt w:val="bullet"/>
      <w:lvlText w:val="•"/>
      <w:lvlJc w:val="left"/>
      <w:pPr>
        <w:ind w:left="9372" w:hanging="269"/>
      </w:pPr>
      <w:rPr>
        <w:rFonts w:hint="default"/>
        <w:lang w:val="en-US" w:eastAsia="en-US" w:bidi="ar-SA"/>
      </w:rPr>
    </w:lvl>
    <w:lvl w:ilvl="8" w:tplc="6F9C55DE">
      <w:numFmt w:val="bullet"/>
      <w:lvlText w:val="•"/>
      <w:lvlJc w:val="left"/>
      <w:pPr>
        <w:ind w:left="10328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3D0A6702"/>
    <w:multiLevelType w:val="hybridMultilevel"/>
    <w:tmpl w:val="0DF84654"/>
    <w:lvl w:ilvl="0" w:tplc="779C3E62">
      <w:start w:val="1"/>
      <w:numFmt w:val="lowerLetter"/>
      <w:lvlText w:val="%1."/>
      <w:lvlJc w:val="left"/>
      <w:pPr>
        <w:ind w:left="1800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25"/>
        <w:sz w:val="22"/>
        <w:szCs w:val="22"/>
        <w:lang w:val="en-US" w:eastAsia="en-US" w:bidi="ar-SA"/>
      </w:rPr>
    </w:lvl>
    <w:lvl w:ilvl="1" w:tplc="C7B067CC">
      <w:numFmt w:val="bullet"/>
      <w:lvlText w:val="•"/>
      <w:lvlJc w:val="left"/>
      <w:pPr>
        <w:ind w:left="2844" w:hanging="269"/>
      </w:pPr>
      <w:rPr>
        <w:rFonts w:hint="default"/>
        <w:lang w:val="en-US" w:eastAsia="en-US" w:bidi="ar-SA"/>
      </w:rPr>
    </w:lvl>
    <w:lvl w:ilvl="2" w:tplc="99D05F1C">
      <w:numFmt w:val="bullet"/>
      <w:lvlText w:val="•"/>
      <w:lvlJc w:val="left"/>
      <w:pPr>
        <w:ind w:left="3888" w:hanging="269"/>
      </w:pPr>
      <w:rPr>
        <w:rFonts w:hint="default"/>
        <w:lang w:val="en-US" w:eastAsia="en-US" w:bidi="ar-SA"/>
      </w:rPr>
    </w:lvl>
    <w:lvl w:ilvl="3" w:tplc="42DE8C9A">
      <w:numFmt w:val="bullet"/>
      <w:lvlText w:val="•"/>
      <w:lvlJc w:val="left"/>
      <w:pPr>
        <w:ind w:left="4932" w:hanging="269"/>
      </w:pPr>
      <w:rPr>
        <w:rFonts w:hint="default"/>
        <w:lang w:val="en-US" w:eastAsia="en-US" w:bidi="ar-SA"/>
      </w:rPr>
    </w:lvl>
    <w:lvl w:ilvl="4" w:tplc="8CFADC0C">
      <w:numFmt w:val="bullet"/>
      <w:lvlText w:val="•"/>
      <w:lvlJc w:val="left"/>
      <w:pPr>
        <w:ind w:left="5976" w:hanging="269"/>
      </w:pPr>
      <w:rPr>
        <w:rFonts w:hint="default"/>
        <w:lang w:val="en-US" w:eastAsia="en-US" w:bidi="ar-SA"/>
      </w:rPr>
    </w:lvl>
    <w:lvl w:ilvl="5" w:tplc="6B786D90">
      <w:numFmt w:val="bullet"/>
      <w:lvlText w:val="•"/>
      <w:lvlJc w:val="left"/>
      <w:pPr>
        <w:ind w:left="7020" w:hanging="269"/>
      </w:pPr>
      <w:rPr>
        <w:rFonts w:hint="default"/>
        <w:lang w:val="en-US" w:eastAsia="en-US" w:bidi="ar-SA"/>
      </w:rPr>
    </w:lvl>
    <w:lvl w:ilvl="6" w:tplc="89A2A944">
      <w:numFmt w:val="bullet"/>
      <w:lvlText w:val="•"/>
      <w:lvlJc w:val="left"/>
      <w:pPr>
        <w:ind w:left="8064" w:hanging="269"/>
      </w:pPr>
      <w:rPr>
        <w:rFonts w:hint="default"/>
        <w:lang w:val="en-US" w:eastAsia="en-US" w:bidi="ar-SA"/>
      </w:rPr>
    </w:lvl>
    <w:lvl w:ilvl="7" w:tplc="0C9AE6B8">
      <w:numFmt w:val="bullet"/>
      <w:lvlText w:val="•"/>
      <w:lvlJc w:val="left"/>
      <w:pPr>
        <w:ind w:left="9108" w:hanging="269"/>
      </w:pPr>
      <w:rPr>
        <w:rFonts w:hint="default"/>
        <w:lang w:val="en-US" w:eastAsia="en-US" w:bidi="ar-SA"/>
      </w:rPr>
    </w:lvl>
    <w:lvl w:ilvl="8" w:tplc="D3D2A336">
      <w:numFmt w:val="bullet"/>
      <w:lvlText w:val="•"/>
      <w:lvlJc w:val="left"/>
      <w:pPr>
        <w:ind w:left="1015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698C5F6C"/>
    <w:multiLevelType w:val="hybridMultilevel"/>
    <w:tmpl w:val="279E4212"/>
    <w:lvl w:ilvl="0" w:tplc="2152CD5E">
      <w:start w:val="33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72BCB"/>
    <w:multiLevelType w:val="hybridMultilevel"/>
    <w:tmpl w:val="6FF464F0"/>
    <w:lvl w:ilvl="0" w:tplc="B2502484">
      <w:start w:val="1"/>
      <w:numFmt w:val="decimal"/>
      <w:lvlText w:val="%1."/>
      <w:lvlJc w:val="left"/>
      <w:pPr>
        <w:ind w:left="2089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-1"/>
        <w:w w:val="111"/>
        <w:sz w:val="26"/>
        <w:szCs w:val="26"/>
        <w:lang w:val="en-US" w:eastAsia="en-US" w:bidi="ar-SA"/>
      </w:rPr>
    </w:lvl>
    <w:lvl w:ilvl="1" w:tplc="42EE1D8C">
      <w:numFmt w:val="bullet"/>
      <w:lvlText w:val="•"/>
      <w:lvlJc w:val="left"/>
      <w:pPr>
        <w:ind w:left="3096" w:hanging="290"/>
      </w:pPr>
      <w:rPr>
        <w:rFonts w:hint="default"/>
        <w:lang w:val="en-US" w:eastAsia="en-US" w:bidi="ar-SA"/>
      </w:rPr>
    </w:lvl>
    <w:lvl w:ilvl="2" w:tplc="CF626AF2">
      <w:numFmt w:val="bullet"/>
      <w:lvlText w:val="•"/>
      <w:lvlJc w:val="left"/>
      <w:pPr>
        <w:ind w:left="4112" w:hanging="290"/>
      </w:pPr>
      <w:rPr>
        <w:rFonts w:hint="default"/>
        <w:lang w:val="en-US" w:eastAsia="en-US" w:bidi="ar-SA"/>
      </w:rPr>
    </w:lvl>
    <w:lvl w:ilvl="3" w:tplc="3BF6CEEC">
      <w:numFmt w:val="bullet"/>
      <w:lvlText w:val="•"/>
      <w:lvlJc w:val="left"/>
      <w:pPr>
        <w:ind w:left="5128" w:hanging="290"/>
      </w:pPr>
      <w:rPr>
        <w:rFonts w:hint="default"/>
        <w:lang w:val="en-US" w:eastAsia="en-US" w:bidi="ar-SA"/>
      </w:rPr>
    </w:lvl>
    <w:lvl w:ilvl="4" w:tplc="BFDAA152">
      <w:numFmt w:val="bullet"/>
      <w:lvlText w:val="•"/>
      <w:lvlJc w:val="left"/>
      <w:pPr>
        <w:ind w:left="6144" w:hanging="290"/>
      </w:pPr>
      <w:rPr>
        <w:rFonts w:hint="default"/>
        <w:lang w:val="en-US" w:eastAsia="en-US" w:bidi="ar-SA"/>
      </w:rPr>
    </w:lvl>
    <w:lvl w:ilvl="5" w:tplc="74B26F98">
      <w:numFmt w:val="bullet"/>
      <w:lvlText w:val="•"/>
      <w:lvlJc w:val="left"/>
      <w:pPr>
        <w:ind w:left="7160" w:hanging="290"/>
      </w:pPr>
      <w:rPr>
        <w:rFonts w:hint="default"/>
        <w:lang w:val="en-US" w:eastAsia="en-US" w:bidi="ar-SA"/>
      </w:rPr>
    </w:lvl>
    <w:lvl w:ilvl="6" w:tplc="A5F896B2">
      <w:numFmt w:val="bullet"/>
      <w:lvlText w:val="•"/>
      <w:lvlJc w:val="left"/>
      <w:pPr>
        <w:ind w:left="8176" w:hanging="290"/>
      </w:pPr>
      <w:rPr>
        <w:rFonts w:hint="default"/>
        <w:lang w:val="en-US" w:eastAsia="en-US" w:bidi="ar-SA"/>
      </w:rPr>
    </w:lvl>
    <w:lvl w:ilvl="7" w:tplc="97703DCC">
      <w:numFmt w:val="bullet"/>
      <w:lvlText w:val="•"/>
      <w:lvlJc w:val="left"/>
      <w:pPr>
        <w:ind w:left="9192" w:hanging="290"/>
      </w:pPr>
      <w:rPr>
        <w:rFonts w:hint="default"/>
        <w:lang w:val="en-US" w:eastAsia="en-US" w:bidi="ar-SA"/>
      </w:rPr>
    </w:lvl>
    <w:lvl w:ilvl="8" w:tplc="0BE6E028">
      <w:numFmt w:val="bullet"/>
      <w:lvlText w:val="•"/>
      <w:lvlJc w:val="left"/>
      <w:pPr>
        <w:ind w:left="10208" w:hanging="290"/>
      </w:pPr>
      <w:rPr>
        <w:rFonts w:hint="default"/>
        <w:lang w:val="en-US" w:eastAsia="en-US" w:bidi="ar-SA"/>
      </w:rPr>
    </w:lvl>
  </w:abstractNum>
  <w:num w:numId="1" w16cid:durableId="1611813517">
    <w:abstractNumId w:val="0"/>
  </w:num>
  <w:num w:numId="2" w16cid:durableId="1447504994">
    <w:abstractNumId w:val="4"/>
  </w:num>
  <w:num w:numId="3" w16cid:durableId="1392998509">
    <w:abstractNumId w:val="6"/>
  </w:num>
  <w:num w:numId="4" w16cid:durableId="1092117649">
    <w:abstractNumId w:val="2"/>
  </w:num>
  <w:num w:numId="5" w16cid:durableId="1909530930">
    <w:abstractNumId w:val="3"/>
  </w:num>
  <w:num w:numId="6" w16cid:durableId="156775549">
    <w:abstractNumId w:val="1"/>
  </w:num>
  <w:num w:numId="7" w16cid:durableId="2098166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F3B"/>
    <w:rsid w:val="000040B3"/>
    <w:rsid w:val="00013205"/>
    <w:rsid w:val="000302F2"/>
    <w:rsid w:val="0003108F"/>
    <w:rsid w:val="0004244E"/>
    <w:rsid w:val="00050E80"/>
    <w:rsid w:val="00053A8C"/>
    <w:rsid w:val="000554CA"/>
    <w:rsid w:val="00062400"/>
    <w:rsid w:val="00072993"/>
    <w:rsid w:val="00073B7D"/>
    <w:rsid w:val="0008512E"/>
    <w:rsid w:val="000A6D0A"/>
    <w:rsid w:val="000A7A79"/>
    <w:rsid w:val="000C07FE"/>
    <w:rsid w:val="000C19B8"/>
    <w:rsid w:val="000D4521"/>
    <w:rsid w:val="000D5553"/>
    <w:rsid w:val="000E1A77"/>
    <w:rsid w:val="000E7DC6"/>
    <w:rsid w:val="000F3F6B"/>
    <w:rsid w:val="00103E21"/>
    <w:rsid w:val="001112AC"/>
    <w:rsid w:val="00116C22"/>
    <w:rsid w:val="001172A5"/>
    <w:rsid w:val="00120AA4"/>
    <w:rsid w:val="00134503"/>
    <w:rsid w:val="001543C5"/>
    <w:rsid w:val="001619FD"/>
    <w:rsid w:val="0017046B"/>
    <w:rsid w:val="00171A6B"/>
    <w:rsid w:val="001753EC"/>
    <w:rsid w:val="001822AD"/>
    <w:rsid w:val="00186A37"/>
    <w:rsid w:val="00191ADF"/>
    <w:rsid w:val="0019205B"/>
    <w:rsid w:val="001920FA"/>
    <w:rsid w:val="0019755E"/>
    <w:rsid w:val="001977D0"/>
    <w:rsid w:val="001C0B18"/>
    <w:rsid w:val="001C0F3B"/>
    <w:rsid w:val="001C6660"/>
    <w:rsid w:val="001D62EE"/>
    <w:rsid w:val="001E2572"/>
    <w:rsid w:val="001F2928"/>
    <w:rsid w:val="001F2BC2"/>
    <w:rsid w:val="00200939"/>
    <w:rsid w:val="0021356E"/>
    <w:rsid w:val="002236AA"/>
    <w:rsid w:val="002519B7"/>
    <w:rsid w:val="00281A0B"/>
    <w:rsid w:val="00284B2C"/>
    <w:rsid w:val="002961C2"/>
    <w:rsid w:val="002A3908"/>
    <w:rsid w:val="002E5147"/>
    <w:rsid w:val="002F2EFB"/>
    <w:rsid w:val="003070E8"/>
    <w:rsid w:val="00311E0A"/>
    <w:rsid w:val="003143AE"/>
    <w:rsid w:val="0031631C"/>
    <w:rsid w:val="0032026A"/>
    <w:rsid w:val="00327500"/>
    <w:rsid w:val="00343C89"/>
    <w:rsid w:val="00344AA4"/>
    <w:rsid w:val="00347C07"/>
    <w:rsid w:val="00347CC6"/>
    <w:rsid w:val="00375888"/>
    <w:rsid w:val="00376C62"/>
    <w:rsid w:val="003907C2"/>
    <w:rsid w:val="003A15BB"/>
    <w:rsid w:val="003A439A"/>
    <w:rsid w:val="003B4E88"/>
    <w:rsid w:val="003B6693"/>
    <w:rsid w:val="003C4811"/>
    <w:rsid w:val="003D624F"/>
    <w:rsid w:val="003E2E23"/>
    <w:rsid w:val="003E5E68"/>
    <w:rsid w:val="003F7787"/>
    <w:rsid w:val="00404598"/>
    <w:rsid w:val="004445C9"/>
    <w:rsid w:val="00450062"/>
    <w:rsid w:val="00461CD1"/>
    <w:rsid w:val="004669B9"/>
    <w:rsid w:val="00485BB6"/>
    <w:rsid w:val="0049506F"/>
    <w:rsid w:val="00495738"/>
    <w:rsid w:val="004A5411"/>
    <w:rsid w:val="004B47BC"/>
    <w:rsid w:val="004C6CB6"/>
    <w:rsid w:val="004C764E"/>
    <w:rsid w:val="004D6A24"/>
    <w:rsid w:val="004D7D89"/>
    <w:rsid w:val="004E4E3D"/>
    <w:rsid w:val="004F0465"/>
    <w:rsid w:val="00500F36"/>
    <w:rsid w:val="00501D7C"/>
    <w:rsid w:val="00501DEB"/>
    <w:rsid w:val="00511581"/>
    <w:rsid w:val="0051340B"/>
    <w:rsid w:val="00516101"/>
    <w:rsid w:val="0052070D"/>
    <w:rsid w:val="00540D94"/>
    <w:rsid w:val="00553B0D"/>
    <w:rsid w:val="00554CBD"/>
    <w:rsid w:val="0056307F"/>
    <w:rsid w:val="00573083"/>
    <w:rsid w:val="005759AF"/>
    <w:rsid w:val="00575F0F"/>
    <w:rsid w:val="0057655A"/>
    <w:rsid w:val="00585A29"/>
    <w:rsid w:val="005B36CE"/>
    <w:rsid w:val="005B69BF"/>
    <w:rsid w:val="005C70C6"/>
    <w:rsid w:val="005E4920"/>
    <w:rsid w:val="005F1CF2"/>
    <w:rsid w:val="005F1F4A"/>
    <w:rsid w:val="005F24BC"/>
    <w:rsid w:val="005F525C"/>
    <w:rsid w:val="005F716C"/>
    <w:rsid w:val="006155EE"/>
    <w:rsid w:val="006206A9"/>
    <w:rsid w:val="00622ABD"/>
    <w:rsid w:val="00624ADF"/>
    <w:rsid w:val="0064652B"/>
    <w:rsid w:val="0064755E"/>
    <w:rsid w:val="00652852"/>
    <w:rsid w:val="006564C9"/>
    <w:rsid w:val="00670E7E"/>
    <w:rsid w:val="006745EF"/>
    <w:rsid w:val="0067609A"/>
    <w:rsid w:val="00676158"/>
    <w:rsid w:val="00685DFD"/>
    <w:rsid w:val="00694836"/>
    <w:rsid w:val="006B2B37"/>
    <w:rsid w:val="006C371D"/>
    <w:rsid w:val="006C5A8B"/>
    <w:rsid w:val="006D31C6"/>
    <w:rsid w:val="006E5A1E"/>
    <w:rsid w:val="006E6440"/>
    <w:rsid w:val="006F2CDD"/>
    <w:rsid w:val="006F7639"/>
    <w:rsid w:val="00700A1D"/>
    <w:rsid w:val="00704B60"/>
    <w:rsid w:val="00705760"/>
    <w:rsid w:val="007110BE"/>
    <w:rsid w:val="00720FC1"/>
    <w:rsid w:val="0072377E"/>
    <w:rsid w:val="00734443"/>
    <w:rsid w:val="0073444E"/>
    <w:rsid w:val="00734D4C"/>
    <w:rsid w:val="00734DE6"/>
    <w:rsid w:val="00737447"/>
    <w:rsid w:val="00742015"/>
    <w:rsid w:val="0074780C"/>
    <w:rsid w:val="00760196"/>
    <w:rsid w:val="00765A48"/>
    <w:rsid w:val="00770E0D"/>
    <w:rsid w:val="00776890"/>
    <w:rsid w:val="007827B3"/>
    <w:rsid w:val="007947E3"/>
    <w:rsid w:val="007A1D8F"/>
    <w:rsid w:val="007F71E2"/>
    <w:rsid w:val="008141B9"/>
    <w:rsid w:val="008312A2"/>
    <w:rsid w:val="00832234"/>
    <w:rsid w:val="00833554"/>
    <w:rsid w:val="00843394"/>
    <w:rsid w:val="00853CA9"/>
    <w:rsid w:val="00866B83"/>
    <w:rsid w:val="00870F9E"/>
    <w:rsid w:val="0087169D"/>
    <w:rsid w:val="00875F9D"/>
    <w:rsid w:val="008777E4"/>
    <w:rsid w:val="0088101F"/>
    <w:rsid w:val="008939D5"/>
    <w:rsid w:val="008A4CB1"/>
    <w:rsid w:val="008B222E"/>
    <w:rsid w:val="008B61FE"/>
    <w:rsid w:val="008C3432"/>
    <w:rsid w:val="008C40D3"/>
    <w:rsid w:val="008E50D8"/>
    <w:rsid w:val="008E5F94"/>
    <w:rsid w:val="008E65DF"/>
    <w:rsid w:val="008E6B8F"/>
    <w:rsid w:val="008F08E1"/>
    <w:rsid w:val="008F0B04"/>
    <w:rsid w:val="008F25AA"/>
    <w:rsid w:val="008F485D"/>
    <w:rsid w:val="008F54F6"/>
    <w:rsid w:val="00903190"/>
    <w:rsid w:val="00920705"/>
    <w:rsid w:val="009249B4"/>
    <w:rsid w:val="00924B0E"/>
    <w:rsid w:val="0092559F"/>
    <w:rsid w:val="009266DA"/>
    <w:rsid w:val="00930732"/>
    <w:rsid w:val="00932C14"/>
    <w:rsid w:val="00960B3C"/>
    <w:rsid w:val="00961428"/>
    <w:rsid w:val="009644E4"/>
    <w:rsid w:val="0097121E"/>
    <w:rsid w:val="009728A5"/>
    <w:rsid w:val="00973AE9"/>
    <w:rsid w:val="00980310"/>
    <w:rsid w:val="009816B8"/>
    <w:rsid w:val="00996006"/>
    <w:rsid w:val="009A5FF2"/>
    <w:rsid w:val="009C4423"/>
    <w:rsid w:val="009C618E"/>
    <w:rsid w:val="009D133C"/>
    <w:rsid w:val="009D360E"/>
    <w:rsid w:val="009F7BCE"/>
    <w:rsid w:val="00A13B56"/>
    <w:rsid w:val="00A219B5"/>
    <w:rsid w:val="00A2373A"/>
    <w:rsid w:val="00A27F04"/>
    <w:rsid w:val="00A43C63"/>
    <w:rsid w:val="00A44860"/>
    <w:rsid w:val="00A729D5"/>
    <w:rsid w:val="00A7373A"/>
    <w:rsid w:val="00A92525"/>
    <w:rsid w:val="00AA39D7"/>
    <w:rsid w:val="00AA4AB0"/>
    <w:rsid w:val="00AA60F6"/>
    <w:rsid w:val="00AB36C6"/>
    <w:rsid w:val="00AC4DA9"/>
    <w:rsid w:val="00AD44D4"/>
    <w:rsid w:val="00AE622E"/>
    <w:rsid w:val="00B06B94"/>
    <w:rsid w:val="00B12F33"/>
    <w:rsid w:val="00B1458A"/>
    <w:rsid w:val="00B16F94"/>
    <w:rsid w:val="00B173F7"/>
    <w:rsid w:val="00B30DA8"/>
    <w:rsid w:val="00B46E05"/>
    <w:rsid w:val="00B5300B"/>
    <w:rsid w:val="00B55352"/>
    <w:rsid w:val="00B6550A"/>
    <w:rsid w:val="00B66118"/>
    <w:rsid w:val="00B66C50"/>
    <w:rsid w:val="00B733B2"/>
    <w:rsid w:val="00B75E4B"/>
    <w:rsid w:val="00B97A90"/>
    <w:rsid w:val="00BA4BFD"/>
    <w:rsid w:val="00BB5E24"/>
    <w:rsid w:val="00BB7A41"/>
    <w:rsid w:val="00BC122E"/>
    <w:rsid w:val="00BE4336"/>
    <w:rsid w:val="00C042BC"/>
    <w:rsid w:val="00C07AAF"/>
    <w:rsid w:val="00C3113B"/>
    <w:rsid w:val="00C50525"/>
    <w:rsid w:val="00C60BB7"/>
    <w:rsid w:val="00C62838"/>
    <w:rsid w:val="00C640C7"/>
    <w:rsid w:val="00C65B46"/>
    <w:rsid w:val="00C72A56"/>
    <w:rsid w:val="00C97FCD"/>
    <w:rsid w:val="00CA61DB"/>
    <w:rsid w:val="00CC5440"/>
    <w:rsid w:val="00CD3A79"/>
    <w:rsid w:val="00CD437E"/>
    <w:rsid w:val="00CF1420"/>
    <w:rsid w:val="00CF18DB"/>
    <w:rsid w:val="00D06965"/>
    <w:rsid w:val="00D12B59"/>
    <w:rsid w:val="00D15B0F"/>
    <w:rsid w:val="00D16B3F"/>
    <w:rsid w:val="00D20896"/>
    <w:rsid w:val="00D23933"/>
    <w:rsid w:val="00D25DAA"/>
    <w:rsid w:val="00D2666F"/>
    <w:rsid w:val="00D4766B"/>
    <w:rsid w:val="00D63A8E"/>
    <w:rsid w:val="00D7186B"/>
    <w:rsid w:val="00D7332E"/>
    <w:rsid w:val="00D74494"/>
    <w:rsid w:val="00D76453"/>
    <w:rsid w:val="00D85DED"/>
    <w:rsid w:val="00D96D54"/>
    <w:rsid w:val="00DB6D21"/>
    <w:rsid w:val="00DC5709"/>
    <w:rsid w:val="00DE68B4"/>
    <w:rsid w:val="00DE6D97"/>
    <w:rsid w:val="00DF6014"/>
    <w:rsid w:val="00DF75EA"/>
    <w:rsid w:val="00E02048"/>
    <w:rsid w:val="00E06735"/>
    <w:rsid w:val="00E075EF"/>
    <w:rsid w:val="00E1192B"/>
    <w:rsid w:val="00E14144"/>
    <w:rsid w:val="00E60D31"/>
    <w:rsid w:val="00E72A5B"/>
    <w:rsid w:val="00E83CA4"/>
    <w:rsid w:val="00E90A15"/>
    <w:rsid w:val="00E96B00"/>
    <w:rsid w:val="00EA4BDF"/>
    <w:rsid w:val="00EA500F"/>
    <w:rsid w:val="00EB7531"/>
    <w:rsid w:val="00EB7715"/>
    <w:rsid w:val="00EB77AD"/>
    <w:rsid w:val="00EC3106"/>
    <w:rsid w:val="00EC3BA3"/>
    <w:rsid w:val="00ED3075"/>
    <w:rsid w:val="00EF07FF"/>
    <w:rsid w:val="00EF3D7C"/>
    <w:rsid w:val="00EF7042"/>
    <w:rsid w:val="00F00E9E"/>
    <w:rsid w:val="00F033DA"/>
    <w:rsid w:val="00F22D73"/>
    <w:rsid w:val="00F241E9"/>
    <w:rsid w:val="00F30E1C"/>
    <w:rsid w:val="00F354CD"/>
    <w:rsid w:val="00F36AE0"/>
    <w:rsid w:val="00F54D0F"/>
    <w:rsid w:val="00F8375C"/>
    <w:rsid w:val="00F86361"/>
    <w:rsid w:val="00F9286E"/>
    <w:rsid w:val="00F92E10"/>
    <w:rsid w:val="00FA1141"/>
    <w:rsid w:val="00FA2346"/>
    <w:rsid w:val="00FB317A"/>
    <w:rsid w:val="00FB63B2"/>
    <w:rsid w:val="00FC553D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FC1BA8E"/>
  <w15:docId w15:val="{D2F0857D-4E4D-4838-B7DE-68AD33E8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C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5B36CE"/>
    <w:pPr>
      <w:spacing w:before="278"/>
      <w:ind w:left="2085" w:hanging="28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rsid w:val="005B36CE"/>
    <w:pPr>
      <w:spacing w:before="12"/>
      <w:ind w:right="287"/>
      <w:jc w:val="center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rsid w:val="005B36CE"/>
    <w:pPr>
      <w:ind w:left="3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36CE"/>
  </w:style>
  <w:style w:type="paragraph" w:styleId="ListParagraph">
    <w:name w:val="List Paragraph"/>
    <w:basedOn w:val="Normal"/>
    <w:uiPriority w:val="1"/>
    <w:qFormat/>
    <w:rsid w:val="005B36CE"/>
    <w:pPr>
      <w:ind w:left="1800"/>
    </w:pPr>
  </w:style>
  <w:style w:type="paragraph" w:customStyle="1" w:styleId="TableParagraph">
    <w:name w:val="Table Paragraph"/>
    <w:basedOn w:val="Normal"/>
    <w:uiPriority w:val="1"/>
    <w:qFormat/>
    <w:rsid w:val="005B36CE"/>
    <w:pPr>
      <w:spacing w:line="256" w:lineRule="exact"/>
      <w:jc w:val="center"/>
    </w:pPr>
  </w:style>
  <w:style w:type="paragraph" w:styleId="NoSpacing">
    <w:name w:val="No Spacing"/>
    <w:uiPriority w:val="1"/>
    <w:qFormat/>
    <w:rsid w:val="00760196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C72A56"/>
    <w:pPr>
      <w:spacing w:before="1"/>
      <w:ind w:left="637" w:right="179"/>
      <w:jc w:val="center"/>
    </w:pPr>
    <w:rPr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C72A5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1822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fw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.pdf</vt:lpstr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.pdf</dc:title>
  <dc:creator>Jessica Boose</dc:creator>
  <cp:lastModifiedBy>Heather Etter</cp:lastModifiedBy>
  <cp:revision>57</cp:revision>
  <cp:lastPrinted>2026-05-14T19:16:00Z</cp:lastPrinted>
  <dcterms:created xsi:type="dcterms:W3CDTF">2025-09-08T13:41:00Z</dcterms:created>
  <dcterms:modified xsi:type="dcterms:W3CDTF">2026-07-10T13:12:00Z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252f8144-b047-47ec-9bf0-053583e44290</vt:lpwstr>
  </property>
</Properties>
</file>